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695F" w14:textId="7839E9D1" w:rsidR="00FC52BC" w:rsidRDefault="00FC52BC" w:rsidP="00FC52BC">
      <w:pPr>
        <w:pStyle w:val="NormalWeb"/>
        <w:jc w:val="center"/>
        <w:rPr>
          <w:rStyle w:val="Strong"/>
        </w:rPr>
      </w:pPr>
      <w:r>
        <w:rPr>
          <w:rStyle w:val="Strong"/>
        </w:rPr>
        <w:t>By law changes for review</w:t>
      </w:r>
    </w:p>
    <w:p w14:paraId="60CC0224" w14:textId="0D7B0BCD" w:rsidR="00E36CCB" w:rsidRDefault="00E36CCB" w:rsidP="00FC52BC">
      <w:pPr>
        <w:pStyle w:val="NormalWeb"/>
        <w:jc w:val="center"/>
        <w:rPr>
          <w:rStyle w:val="Strong"/>
        </w:rPr>
      </w:pPr>
    </w:p>
    <w:p w14:paraId="10CCB8D6" w14:textId="77777777" w:rsidR="00E36CCB" w:rsidRDefault="00E36CCB" w:rsidP="00E36CCB">
      <w:pPr>
        <w:pStyle w:val="NormalWeb"/>
      </w:pPr>
      <w:r>
        <w:rPr>
          <w:rStyle w:val="Strong"/>
          <w:rFonts w:eastAsia="Cambria"/>
        </w:rPr>
        <w:t>Section 6.1 – Governance of IYAK:</w:t>
      </w:r>
    </w:p>
    <w:p w14:paraId="18DBA34A" w14:textId="4664D6FC" w:rsidR="00E36CCB" w:rsidRDefault="00E36CCB" w:rsidP="00E36CCB">
      <w:pPr>
        <w:pStyle w:val="NormalWeb"/>
      </w:pPr>
      <w:r>
        <w:t xml:space="preserve">The International Yak Association shall be governed by a nine-member Board of Directors elected by the membership. No member of the Board of Directors will be paid by IYAK for their work as a Director. The Board of Directors shall govern the business and property for the association. </w:t>
      </w:r>
    </w:p>
    <w:p w14:paraId="25986E1F" w14:textId="5F1D5F9B" w:rsidR="00E36CCB" w:rsidRPr="00E36CCB" w:rsidRDefault="00E36CCB" w:rsidP="00E36CCB">
      <w:pPr>
        <w:pStyle w:val="NormalWeb"/>
        <w:rPr>
          <w:color w:val="FF0000"/>
        </w:rPr>
      </w:pPr>
      <w:r>
        <w:rPr>
          <w:color w:val="FF0000"/>
        </w:rPr>
        <w:t>The</w:t>
      </w:r>
      <w:r w:rsidR="0063633E">
        <w:rPr>
          <w:color w:val="FF0000"/>
        </w:rPr>
        <w:t xml:space="preserve"> BOD</w:t>
      </w:r>
      <w:r>
        <w:rPr>
          <w:color w:val="FF0000"/>
        </w:rPr>
        <w:t xml:space="preserve"> has unanimously voted to change the number of </w:t>
      </w:r>
      <w:r w:rsidR="0063633E">
        <w:rPr>
          <w:color w:val="FF0000"/>
        </w:rPr>
        <w:t>BOD</w:t>
      </w:r>
      <w:r>
        <w:rPr>
          <w:color w:val="FF0000"/>
        </w:rPr>
        <w:t xml:space="preserve"> members from 9 to 7.  The </w:t>
      </w:r>
      <w:r w:rsidR="0063633E">
        <w:rPr>
          <w:color w:val="FF0000"/>
        </w:rPr>
        <w:t>BOD</w:t>
      </w:r>
      <w:r>
        <w:rPr>
          <w:color w:val="FF0000"/>
        </w:rPr>
        <w:t xml:space="preserve"> came to this decision because it is very hard to find 9 qualified individuals who are willing to serve at any one time </w:t>
      </w:r>
    </w:p>
    <w:p w14:paraId="3D14148A" w14:textId="540B28F9" w:rsidR="00E36CCB" w:rsidRPr="00820EEF" w:rsidRDefault="00E36CCB" w:rsidP="00E36CCB">
      <w:pPr>
        <w:pStyle w:val="NormalWeb"/>
        <w:rPr>
          <w:color w:val="FF0000"/>
        </w:rPr>
      </w:pPr>
      <w:r w:rsidRPr="00820EEF">
        <w:rPr>
          <w:color w:val="FF0000"/>
        </w:rPr>
        <w:t xml:space="preserve">A vote for this </w:t>
      </w:r>
      <w:r w:rsidR="0005359A" w:rsidRPr="00820EEF">
        <w:rPr>
          <w:color w:val="FF0000"/>
        </w:rPr>
        <w:t>by-law</w:t>
      </w:r>
      <w:r w:rsidRPr="00820EEF">
        <w:rPr>
          <w:color w:val="FF0000"/>
        </w:rPr>
        <w:t xml:space="preserve"> amendment will decrease the number of board members from 9 to 7. A vote against this </w:t>
      </w:r>
      <w:r w:rsidR="0005359A" w:rsidRPr="00820EEF">
        <w:rPr>
          <w:color w:val="FF0000"/>
        </w:rPr>
        <w:t>by-law</w:t>
      </w:r>
      <w:r w:rsidRPr="00820EEF">
        <w:rPr>
          <w:color w:val="FF0000"/>
        </w:rPr>
        <w:t xml:space="preserve"> amendment will keep the board of directors at 9.</w:t>
      </w:r>
    </w:p>
    <w:p w14:paraId="44808074" w14:textId="77777777" w:rsidR="00E36CCB" w:rsidRDefault="00E36CCB" w:rsidP="00E36CCB">
      <w:pPr>
        <w:pStyle w:val="NormalWeb"/>
        <w:rPr>
          <w:rStyle w:val="Strong"/>
        </w:rPr>
      </w:pPr>
    </w:p>
    <w:p w14:paraId="3FD502FA" w14:textId="49F302DB" w:rsidR="00FC52BC" w:rsidRDefault="00FC52BC" w:rsidP="00FC52BC">
      <w:pPr>
        <w:pStyle w:val="NormalWeb"/>
      </w:pPr>
      <w:r>
        <w:rPr>
          <w:rStyle w:val="Strong"/>
          <w:rFonts w:eastAsia="Cambria"/>
        </w:rPr>
        <w:t>Section 6.2 – Board of Director Term:</w:t>
      </w:r>
    </w:p>
    <w:p w14:paraId="69E009AF" w14:textId="18B20C33" w:rsidR="00FC52BC" w:rsidRDefault="00FC52BC" w:rsidP="00FC52BC">
      <w:pPr>
        <w:pStyle w:val="NormalWeb"/>
      </w:pPr>
      <w:r>
        <w:t>The term for a member of the Board of Directors is two (2) years. A Director must be a Foundation, Life or Active member of the association.</w:t>
      </w:r>
    </w:p>
    <w:p w14:paraId="018ABCA0" w14:textId="217ED6C7" w:rsidR="0063633E" w:rsidRPr="0063633E" w:rsidRDefault="0063633E" w:rsidP="00FC52BC">
      <w:pPr>
        <w:pStyle w:val="NormalWeb"/>
        <w:rPr>
          <w:color w:val="FF0000"/>
        </w:rPr>
      </w:pPr>
      <w:r>
        <w:rPr>
          <w:color w:val="FF0000"/>
        </w:rPr>
        <w:t xml:space="preserve">The BOD unanimously voted to extend terms from two to three years.  It is very hard to transition a new set of BOD members every year due to lack of qualified individuals willing to run for the BOD.  </w:t>
      </w:r>
    </w:p>
    <w:p w14:paraId="6655D28F" w14:textId="77777777" w:rsidR="0063633E" w:rsidRDefault="00FC52BC" w:rsidP="00FC52BC">
      <w:pPr>
        <w:pStyle w:val="NormalWeb"/>
        <w:rPr>
          <w:color w:val="FF0000"/>
        </w:rPr>
      </w:pPr>
      <w:r>
        <w:rPr>
          <w:color w:val="FF0000"/>
        </w:rPr>
        <w:t xml:space="preserve">A vote for this </w:t>
      </w:r>
      <w:r w:rsidR="0078263E">
        <w:rPr>
          <w:color w:val="FF0000"/>
        </w:rPr>
        <w:t>by-law</w:t>
      </w:r>
      <w:r>
        <w:rPr>
          <w:color w:val="FF0000"/>
        </w:rPr>
        <w:t xml:space="preserve"> amendment will change the board of </w:t>
      </w:r>
      <w:r w:rsidR="0078263E">
        <w:rPr>
          <w:color w:val="FF0000"/>
        </w:rPr>
        <w:t>directors’</w:t>
      </w:r>
      <w:r>
        <w:rPr>
          <w:color w:val="FF0000"/>
        </w:rPr>
        <w:t xml:space="preserve"> term to 3 years.</w:t>
      </w:r>
    </w:p>
    <w:p w14:paraId="52E068BF" w14:textId="1A0253CE" w:rsidR="00FC52BC" w:rsidRDefault="00FC52BC" w:rsidP="00FC52BC">
      <w:pPr>
        <w:pStyle w:val="NormalWeb"/>
      </w:pPr>
      <w:r>
        <w:rPr>
          <w:color w:val="FF0000"/>
        </w:rPr>
        <w:t xml:space="preserve"> A vote against will keep it the same at, 2 years</w:t>
      </w:r>
      <w:r>
        <w:t xml:space="preserve">. </w:t>
      </w:r>
    </w:p>
    <w:p w14:paraId="061F4FFE" w14:textId="77777777" w:rsidR="00FC52BC" w:rsidRDefault="00FC52BC" w:rsidP="00FC52BC">
      <w:pPr>
        <w:pStyle w:val="NormalWeb"/>
      </w:pPr>
      <w:r>
        <w:rPr>
          <w:rStyle w:val="Strong"/>
          <w:rFonts w:eastAsia="Cambria"/>
        </w:rPr>
        <w:t>Section 8.3 – President of the Board of Directors:</w:t>
      </w:r>
      <w:r>
        <w:t xml:space="preserve"> </w:t>
      </w:r>
    </w:p>
    <w:p w14:paraId="7A4C6643" w14:textId="4B2FBFEF" w:rsidR="00FC52BC" w:rsidRDefault="00FC52BC" w:rsidP="00FC52BC">
      <w:pPr>
        <w:pStyle w:val="NormalWeb"/>
      </w:pPr>
      <w:r>
        <w:t>Shall co-</w:t>
      </w:r>
      <w:r>
        <w:softHyphen/>
        <w:t>sign all checks with the Secretary/Registrar over $1000;</w:t>
      </w:r>
    </w:p>
    <w:p w14:paraId="01E307BF" w14:textId="0D0A4F07" w:rsidR="0005359A" w:rsidRDefault="0005359A" w:rsidP="00FC52BC">
      <w:pPr>
        <w:pStyle w:val="NormalWeb"/>
        <w:rPr>
          <w:color w:val="FF0000"/>
        </w:rPr>
      </w:pPr>
      <w:r>
        <w:rPr>
          <w:color w:val="FF0000"/>
        </w:rPr>
        <w:t>A vote for this by-law amendment will simply change Registrar to Treasurer.</w:t>
      </w:r>
    </w:p>
    <w:p w14:paraId="5F867F4E" w14:textId="769E67FE" w:rsidR="0005359A" w:rsidRPr="0005359A" w:rsidRDefault="0005359A" w:rsidP="00FC52BC">
      <w:pPr>
        <w:pStyle w:val="NormalWeb"/>
        <w:rPr>
          <w:color w:val="FF0000"/>
        </w:rPr>
      </w:pPr>
      <w:r>
        <w:rPr>
          <w:color w:val="FF0000"/>
        </w:rPr>
        <w:t>A vote against this by-law amendment will leave it as is.</w:t>
      </w:r>
    </w:p>
    <w:p w14:paraId="644689D3" w14:textId="77777777" w:rsidR="00FC52BC" w:rsidRDefault="00FC52BC" w:rsidP="00FC52BC">
      <w:pPr>
        <w:pStyle w:val="NormalWeb"/>
      </w:pPr>
      <w:r>
        <w:t>▪▪ Shall sign all checks (without required co-</w:t>
      </w:r>
      <w:r>
        <w:softHyphen/>
        <w:t>‐</w:t>
      </w:r>
      <w:r>
        <w:noBreakHyphen/>
        <w:t>signature) which relate specifically to the North West Stock Show and provide the Treasurer with copies of billing and signed checks;</w:t>
      </w:r>
    </w:p>
    <w:p w14:paraId="3400E0D7" w14:textId="29A21CF7" w:rsidR="0005359A" w:rsidRDefault="0005359A" w:rsidP="00FC52BC">
      <w:pPr>
        <w:pStyle w:val="NormalWeb"/>
        <w:rPr>
          <w:color w:val="FF0000"/>
        </w:rPr>
      </w:pPr>
      <w:r>
        <w:rPr>
          <w:color w:val="FF0000"/>
        </w:rPr>
        <w:t>A vote for this by-law amendment will delete this section as there is not a North West Stock Show.</w:t>
      </w:r>
    </w:p>
    <w:p w14:paraId="4B3DF438" w14:textId="342BD0DB" w:rsidR="0005359A" w:rsidRPr="0005359A" w:rsidRDefault="0005359A" w:rsidP="00FC52BC">
      <w:pPr>
        <w:pStyle w:val="NormalWeb"/>
        <w:rPr>
          <w:color w:val="FF0000"/>
        </w:rPr>
      </w:pPr>
      <w:r>
        <w:rPr>
          <w:color w:val="FF0000"/>
        </w:rPr>
        <w:t>A vote against this by-law amendment will leave it as it reads.</w:t>
      </w:r>
    </w:p>
    <w:p w14:paraId="04D70D87" w14:textId="3E14ABDE" w:rsidR="0078263E" w:rsidRDefault="00FC52BC" w:rsidP="00FC52BC">
      <w:pPr>
        <w:pStyle w:val="NormalWeb"/>
        <w:rPr>
          <w:color w:val="FF0000"/>
        </w:rPr>
      </w:pPr>
      <w:r>
        <w:t>Make sure the membership is contacted for the Board of Director’s Election and the on-</w:t>
      </w:r>
      <w:r>
        <w:softHyphen/>
        <w:t>line election is properly carried out;</w:t>
      </w:r>
      <w:r>
        <w:rPr>
          <w:color w:val="FF0000"/>
        </w:rPr>
        <w:t xml:space="preserve"> </w:t>
      </w:r>
    </w:p>
    <w:p w14:paraId="40D9B36E" w14:textId="1D3F8028" w:rsidR="006F1265" w:rsidRDefault="006F1265" w:rsidP="00FC52BC">
      <w:pPr>
        <w:pStyle w:val="NormalWeb"/>
        <w:rPr>
          <w:color w:val="FF0000"/>
        </w:rPr>
      </w:pPr>
      <w:r>
        <w:rPr>
          <w:color w:val="FF0000"/>
        </w:rPr>
        <w:t>A vote for this amendment will c</w:t>
      </w:r>
      <w:r w:rsidR="0005359A">
        <w:rPr>
          <w:color w:val="FF0000"/>
        </w:rPr>
        <w:t>hange this to read that</w:t>
      </w:r>
      <w:r>
        <w:rPr>
          <w:color w:val="FF0000"/>
        </w:rPr>
        <w:t>:</w:t>
      </w:r>
    </w:p>
    <w:p w14:paraId="3A124AD3" w14:textId="2824462A" w:rsidR="0005359A" w:rsidRDefault="006F1265" w:rsidP="00FC52BC">
      <w:pPr>
        <w:pStyle w:val="NormalWeb"/>
        <w:rPr>
          <w:color w:val="FF0000"/>
        </w:rPr>
      </w:pPr>
      <w:r>
        <w:rPr>
          <w:color w:val="FF0000"/>
        </w:rPr>
        <w:lastRenderedPageBreak/>
        <w:t>T</w:t>
      </w:r>
      <w:r w:rsidR="0005359A">
        <w:rPr>
          <w:color w:val="FF0000"/>
        </w:rPr>
        <w:t xml:space="preserve">he President will work with </w:t>
      </w:r>
      <w:bookmarkStart w:id="0" w:name="_Hlk62109121"/>
      <w:r w:rsidR="0005359A">
        <w:rPr>
          <w:color w:val="FF0000"/>
        </w:rPr>
        <w:t xml:space="preserve">the Secretary and the Election Committee </w:t>
      </w:r>
      <w:r>
        <w:rPr>
          <w:color w:val="FF0000"/>
        </w:rPr>
        <w:t>to make sure the membership is contacted for the Board of Director’s Election and the on-line election is properly carried out;</w:t>
      </w:r>
    </w:p>
    <w:bookmarkEnd w:id="0"/>
    <w:p w14:paraId="12A4859D" w14:textId="4DAC7119" w:rsidR="006F1265" w:rsidRDefault="006F1265" w:rsidP="00FC52BC">
      <w:pPr>
        <w:pStyle w:val="NormalWeb"/>
        <w:rPr>
          <w:color w:val="FF0000"/>
        </w:rPr>
      </w:pPr>
      <w:r>
        <w:rPr>
          <w:color w:val="FF0000"/>
        </w:rPr>
        <w:t>A vote against this amendment will leave it as it currently reads.</w:t>
      </w:r>
    </w:p>
    <w:p w14:paraId="21AF115A" w14:textId="77777777" w:rsidR="006F1265" w:rsidRDefault="00FC52BC" w:rsidP="002A4D9C">
      <w:pPr>
        <w:pStyle w:val="NormalWeb"/>
      </w:pPr>
      <w:r>
        <w:rPr>
          <w:rStyle w:val="Strong"/>
          <w:rFonts w:eastAsia="Cambria"/>
        </w:rPr>
        <w:t>Section 8.5 – Secretary of the Board of Directors:</w:t>
      </w:r>
      <w:r>
        <w:t xml:space="preserve"> </w:t>
      </w:r>
    </w:p>
    <w:p w14:paraId="3C052120" w14:textId="67070229" w:rsidR="006F1265" w:rsidRDefault="006F1265" w:rsidP="002A4D9C">
      <w:pPr>
        <w:pStyle w:val="NormalWeb"/>
      </w:pPr>
      <w:r w:rsidRPr="006F1265">
        <w:t>Contact membership for the Board of Director’s Election and coordinate the on-­‐‑line election;</w:t>
      </w:r>
    </w:p>
    <w:p w14:paraId="52F16821" w14:textId="77777777" w:rsidR="006F1265" w:rsidRPr="006F1265" w:rsidRDefault="006F1265" w:rsidP="006F1265">
      <w:pPr>
        <w:pStyle w:val="NormalWeb"/>
        <w:rPr>
          <w:color w:val="FF0000"/>
        </w:rPr>
      </w:pPr>
      <w:r>
        <w:rPr>
          <w:color w:val="FF0000"/>
        </w:rPr>
        <w:t>A vote for this amendment change will add the following to the by-law.</w:t>
      </w:r>
    </w:p>
    <w:p w14:paraId="647C6A2B" w14:textId="5D02C8AA" w:rsidR="006F1265" w:rsidRDefault="006F1265" w:rsidP="006F1265">
      <w:pPr>
        <w:pStyle w:val="NormalWeb"/>
        <w:rPr>
          <w:color w:val="FF0000"/>
        </w:rPr>
      </w:pPr>
      <w:r>
        <w:rPr>
          <w:color w:val="FF0000"/>
        </w:rPr>
        <w:t>The Secretary will work with the President and the Election Committee to make sure the membership is contacted for the Board of Director’s Election and the on-line election is properly carried out;</w:t>
      </w:r>
    </w:p>
    <w:p w14:paraId="4ED9020A" w14:textId="7ECC924B" w:rsidR="006F1265" w:rsidRDefault="006F1265" w:rsidP="006F1265">
      <w:pPr>
        <w:pStyle w:val="NormalWeb"/>
        <w:rPr>
          <w:color w:val="FF0000"/>
        </w:rPr>
      </w:pPr>
      <w:r>
        <w:rPr>
          <w:color w:val="FF0000"/>
        </w:rPr>
        <w:t>A vote against this amendment will leave it as it currently reads.</w:t>
      </w:r>
    </w:p>
    <w:p w14:paraId="6D9868B0" w14:textId="7859F2AF" w:rsidR="006F1265" w:rsidRPr="006F1265" w:rsidRDefault="006F1265" w:rsidP="002A4D9C">
      <w:pPr>
        <w:pStyle w:val="NormalWeb"/>
        <w:rPr>
          <w:color w:val="FF0000"/>
        </w:rPr>
      </w:pPr>
    </w:p>
    <w:p w14:paraId="6DBF82BC" w14:textId="37948861" w:rsidR="006F1265" w:rsidRDefault="00FC52BC" w:rsidP="002A4D9C">
      <w:pPr>
        <w:pStyle w:val="NormalWeb"/>
      </w:pPr>
      <w:r>
        <w:t>Provide copies of all financial documentation, billing and payments to the Treasure of the Board relating to membership to ensure accurate financial records and accounting; and,</w:t>
      </w:r>
    </w:p>
    <w:p w14:paraId="029205C0" w14:textId="14A60548" w:rsidR="00FC52BC" w:rsidRDefault="006F1265" w:rsidP="002A4D9C">
      <w:pPr>
        <w:pStyle w:val="NormalWeb"/>
        <w:rPr>
          <w:color w:val="FF0000"/>
        </w:rPr>
      </w:pPr>
      <w:r>
        <w:rPr>
          <w:color w:val="FF0000"/>
        </w:rPr>
        <w:t>A vote for this by-law amendment will change Treasure to</w:t>
      </w:r>
      <w:r w:rsidR="00FC52BC">
        <w:t xml:space="preserve"> </w:t>
      </w:r>
      <w:r>
        <w:rPr>
          <w:color w:val="FF0000"/>
        </w:rPr>
        <w:t>T</w:t>
      </w:r>
      <w:r w:rsidR="00FC52BC">
        <w:rPr>
          <w:color w:val="FF0000"/>
        </w:rPr>
        <w:t xml:space="preserve">reasurer </w:t>
      </w:r>
    </w:p>
    <w:p w14:paraId="402552FA" w14:textId="598103A2" w:rsidR="006F1265" w:rsidRDefault="006F1265" w:rsidP="002A4D9C">
      <w:pPr>
        <w:pStyle w:val="NormalWeb"/>
      </w:pPr>
      <w:r>
        <w:rPr>
          <w:color w:val="FF0000"/>
        </w:rPr>
        <w:t>A vote against this by-law amendment will leave it read Treasure</w:t>
      </w:r>
    </w:p>
    <w:p w14:paraId="5BB5A072" w14:textId="3B7E54AF" w:rsidR="00B32105" w:rsidRDefault="00FC52BC">
      <w:pPr>
        <w:rPr>
          <w:rStyle w:val="Strong"/>
        </w:rPr>
      </w:pPr>
      <w:r>
        <w:rPr>
          <w:rStyle w:val="Strong"/>
        </w:rPr>
        <w:t>Section 8.8 – Registrar</w:t>
      </w:r>
    </w:p>
    <w:p w14:paraId="7883808F" w14:textId="198DE543" w:rsidR="00FC52BC" w:rsidRDefault="00FC52BC">
      <w:r>
        <w:t xml:space="preserve">• Provide copies of all financial documentation, billing and payments to the </w:t>
      </w:r>
      <w:r w:rsidRPr="00FC52BC">
        <w:rPr>
          <w:color w:val="FF0000"/>
        </w:rPr>
        <w:t>Treasure</w:t>
      </w:r>
      <w:r>
        <w:t xml:space="preserve"> of the Board relating to animal registrations and transfers to ensure accurate financial records and accounting;</w:t>
      </w:r>
    </w:p>
    <w:p w14:paraId="02C81924" w14:textId="77777777" w:rsidR="006F1265" w:rsidRDefault="006F1265" w:rsidP="006F1265">
      <w:pPr>
        <w:pStyle w:val="NormalWeb"/>
        <w:rPr>
          <w:color w:val="FF0000"/>
        </w:rPr>
      </w:pPr>
      <w:r>
        <w:rPr>
          <w:color w:val="FF0000"/>
        </w:rPr>
        <w:t>A vote for this by-law amendment will change Treasure to</w:t>
      </w:r>
      <w:r>
        <w:t xml:space="preserve"> </w:t>
      </w:r>
      <w:r>
        <w:rPr>
          <w:color w:val="FF0000"/>
        </w:rPr>
        <w:t xml:space="preserve">Treasurer </w:t>
      </w:r>
    </w:p>
    <w:p w14:paraId="0F6708D7" w14:textId="0FABE275" w:rsidR="006F1265" w:rsidRDefault="006F1265" w:rsidP="00DA0FF7">
      <w:pPr>
        <w:pStyle w:val="NormalWeb"/>
        <w:rPr>
          <w:color w:val="FF0000"/>
        </w:rPr>
      </w:pPr>
      <w:r>
        <w:rPr>
          <w:color w:val="FF0000"/>
        </w:rPr>
        <w:t>A vote against this by-law amendment will leave it read Treasure</w:t>
      </w:r>
    </w:p>
    <w:p w14:paraId="501B67E3" w14:textId="77777777" w:rsidR="00DA0FF7" w:rsidRPr="00DA0FF7" w:rsidRDefault="00DA0FF7" w:rsidP="00DA0FF7">
      <w:pPr>
        <w:pStyle w:val="NormalWeb"/>
      </w:pPr>
    </w:p>
    <w:p w14:paraId="79B7B04D" w14:textId="77777777" w:rsidR="006F1265" w:rsidRDefault="006F1265" w:rsidP="00485FE8">
      <w:pPr>
        <w:pStyle w:val="Heading1"/>
        <w:spacing w:before="190"/>
        <w:ind w:left="0"/>
        <w:rPr>
          <w:w w:val="105"/>
        </w:rPr>
      </w:pPr>
    </w:p>
    <w:p w14:paraId="131133DD" w14:textId="4A26CC86" w:rsidR="00EF176B" w:rsidRDefault="00EF176B" w:rsidP="00EF176B">
      <w:pPr>
        <w:pStyle w:val="Heading1"/>
        <w:spacing w:before="190"/>
        <w:ind w:left="911"/>
        <w:jc w:val="center"/>
        <w:rPr>
          <w:w w:val="105"/>
        </w:rPr>
      </w:pPr>
      <w:r>
        <w:rPr>
          <w:w w:val="105"/>
        </w:rPr>
        <w:t>Code of Ethics changes</w:t>
      </w:r>
    </w:p>
    <w:p w14:paraId="021F0F3D" w14:textId="77777777" w:rsidR="00EF176B" w:rsidRDefault="00EF176B" w:rsidP="00EF176B"/>
    <w:p w14:paraId="004D985B" w14:textId="77777777" w:rsidR="00FC52BC" w:rsidRDefault="00FC52BC" w:rsidP="00FC52BC">
      <w:pPr>
        <w:pStyle w:val="BodyText"/>
        <w:spacing w:before="2"/>
        <w:rPr>
          <w:b/>
        </w:rPr>
      </w:pPr>
    </w:p>
    <w:p w14:paraId="3BDA92F5" w14:textId="4AE8DAF3" w:rsidR="00FC52BC" w:rsidRDefault="00FC52BC" w:rsidP="00FC52BC">
      <w:pPr>
        <w:pStyle w:val="BodyText"/>
        <w:spacing w:line="252" w:lineRule="auto"/>
        <w:ind w:left="1631" w:right="181" w:hanging="720"/>
      </w:pPr>
      <w:r>
        <w:rPr>
          <w:w w:val="102"/>
          <w:u w:val="single"/>
        </w:rPr>
        <w:t>Section</w:t>
      </w:r>
      <w:r>
        <w:rPr>
          <w:u w:val="single"/>
        </w:rPr>
        <w:t xml:space="preserve"> </w:t>
      </w:r>
      <w:r>
        <w:rPr>
          <w:w w:val="102"/>
          <w:u w:val="single"/>
        </w:rPr>
        <w:t>–III</w:t>
      </w:r>
      <w:r>
        <w:rPr>
          <w:w w:val="25"/>
          <w:u w:val="single"/>
        </w:rPr>
        <w:t>-</w:t>
      </w:r>
      <w:r>
        <w:rPr>
          <w:w w:val="25"/>
          <w:u w:val="single"/>
        </w:rPr>
        <w:softHyphen/>
        <w:t>‐</w:t>
      </w:r>
      <w:r>
        <w:rPr>
          <w:w w:val="25"/>
          <w:u w:val="single"/>
        </w:rPr>
        <w:noBreakHyphen/>
      </w:r>
      <w:r>
        <w:rPr>
          <w:w w:val="102"/>
          <w:u w:val="single"/>
        </w:rPr>
        <w:t>A</w:t>
      </w:r>
      <w:r>
        <w:rPr>
          <w:w w:val="102"/>
        </w:rPr>
        <w:t>:</w:t>
      </w:r>
      <w:r>
        <w:t xml:space="preserve">  </w:t>
      </w:r>
      <w:r>
        <w:rPr>
          <w:w w:val="102"/>
        </w:rPr>
        <w:t>Members</w:t>
      </w:r>
      <w:r>
        <w:t xml:space="preserve"> </w:t>
      </w:r>
      <w:r>
        <w:rPr>
          <w:w w:val="102"/>
        </w:rPr>
        <w:t>of</w:t>
      </w:r>
      <w:r>
        <w:t xml:space="preserve"> </w:t>
      </w:r>
      <w:r>
        <w:rPr>
          <w:w w:val="102"/>
        </w:rPr>
        <w:t>the</w:t>
      </w:r>
      <w:r>
        <w:t xml:space="preserve"> </w:t>
      </w:r>
      <w:r>
        <w:rPr>
          <w:w w:val="102"/>
        </w:rPr>
        <w:t>International</w:t>
      </w:r>
      <w:r>
        <w:t xml:space="preserve"> </w:t>
      </w:r>
      <w:r>
        <w:rPr>
          <w:w w:val="102"/>
        </w:rPr>
        <w:t>Yak</w:t>
      </w:r>
      <w:r>
        <w:t xml:space="preserve"> </w:t>
      </w:r>
      <w:r>
        <w:rPr>
          <w:w w:val="102"/>
        </w:rPr>
        <w:t>Association</w:t>
      </w:r>
      <w:r>
        <w:t xml:space="preserve"> (</w:t>
      </w:r>
      <w:r>
        <w:rPr>
          <w:w w:val="102"/>
        </w:rPr>
        <w:t>IYAK)</w:t>
      </w:r>
      <w:r>
        <w:t xml:space="preserve"> </w:t>
      </w:r>
      <w:r>
        <w:rPr>
          <w:w w:val="102"/>
        </w:rPr>
        <w:t>will</w:t>
      </w:r>
      <w:r>
        <w:t xml:space="preserve"> </w:t>
      </w:r>
      <w:r>
        <w:rPr>
          <w:w w:val="102"/>
        </w:rPr>
        <w:t xml:space="preserve">maintain </w:t>
      </w:r>
      <w:r>
        <w:t xml:space="preserve">the following standards: </w:t>
      </w:r>
    </w:p>
    <w:p w14:paraId="603601EC" w14:textId="3A8175A2" w:rsidR="00FC52BC" w:rsidRPr="00EF176B" w:rsidRDefault="00EF176B" w:rsidP="00FC52BC">
      <w:pPr>
        <w:pStyle w:val="ListParagraph"/>
        <w:numPr>
          <w:ilvl w:val="0"/>
          <w:numId w:val="1"/>
        </w:numPr>
        <w:tabs>
          <w:tab w:val="left" w:pos="2352"/>
        </w:tabs>
        <w:ind w:right="251"/>
        <w:rPr>
          <w:sz w:val="21"/>
        </w:rPr>
      </w:pPr>
      <w:r>
        <w:rPr>
          <w:w w:val="105"/>
          <w:sz w:val="21"/>
        </w:rPr>
        <w:t>Advance</w:t>
      </w:r>
      <w:r w:rsidR="00FC52BC">
        <w:rPr>
          <w:w w:val="105"/>
          <w:sz w:val="21"/>
        </w:rPr>
        <w:t xml:space="preserve"> the yak industry through improving one’s own</w:t>
      </w:r>
      <w:r w:rsidR="00FC52BC">
        <w:rPr>
          <w:spacing w:val="-31"/>
          <w:w w:val="105"/>
          <w:sz w:val="21"/>
        </w:rPr>
        <w:t xml:space="preserve"> </w:t>
      </w:r>
      <w:r w:rsidR="00FC52BC">
        <w:rPr>
          <w:w w:val="105"/>
          <w:sz w:val="21"/>
        </w:rPr>
        <w:t>knowledge, increasing one’s skill, and encouraging research and sharing information; and,</w:t>
      </w:r>
    </w:p>
    <w:p w14:paraId="138A8D8A" w14:textId="04C6499D" w:rsidR="00EF176B" w:rsidRDefault="00EF176B" w:rsidP="00EF176B">
      <w:pPr>
        <w:tabs>
          <w:tab w:val="left" w:pos="2352"/>
        </w:tabs>
        <w:ind w:right="251"/>
        <w:rPr>
          <w:color w:val="FF0000"/>
          <w:sz w:val="21"/>
        </w:rPr>
      </w:pPr>
      <w:bookmarkStart w:id="1" w:name="_Hlk62112631"/>
      <w:r>
        <w:rPr>
          <w:color w:val="FF0000"/>
          <w:sz w:val="21"/>
        </w:rPr>
        <w:t xml:space="preserve">A vote for this by-law amendment changes the above to read, </w:t>
      </w:r>
    </w:p>
    <w:bookmarkEnd w:id="1"/>
    <w:p w14:paraId="4602B219" w14:textId="28A77103" w:rsidR="00EF176B" w:rsidRDefault="00EF176B" w:rsidP="00DE13BA">
      <w:pPr>
        <w:tabs>
          <w:tab w:val="left" w:pos="2352"/>
        </w:tabs>
        <w:ind w:left="2352" w:right="251"/>
        <w:rPr>
          <w:color w:val="FF0000"/>
          <w:sz w:val="21"/>
        </w:rPr>
      </w:pPr>
      <w:r>
        <w:rPr>
          <w:color w:val="FF0000"/>
          <w:sz w:val="21"/>
        </w:rPr>
        <w:t xml:space="preserve">Work towards the advancement of the yak industry through improving one’s own knowledge, </w:t>
      </w:r>
    </w:p>
    <w:p w14:paraId="22579129" w14:textId="225826A7" w:rsidR="00EF176B" w:rsidRDefault="00EF176B" w:rsidP="00EF176B">
      <w:pPr>
        <w:tabs>
          <w:tab w:val="left" w:pos="2352"/>
        </w:tabs>
        <w:ind w:right="251"/>
        <w:rPr>
          <w:color w:val="FF0000"/>
          <w:sz w:val="21"/>
        </w:rPr>
      </w:pPr>
      <w:r>
        <w:rPr>
          <w:color w:val="FF0000"/>
          <w:sz w:val="21"/>
        </w:rPr>
        <w:tab/>
        <w:t>Increasing one’s skill, and encouraging research and sharing information; and,</w:t>
      </w:r>
    </w:p>
    <w:p w14:paraId="2ACFAC69" w14:textId="30E2FF8E" w:rsidR="00EF176B" w:rsidRPr="00EF176B" w:rsidRDefault="00EF176B" w:rsidP="00EF176B">
      <w:pPr>
        <w:tabs>
          <w:tab w:val="left" w:pos="2352"/>
        </w:tabs>
        <w:ind w:right="251"/>
        <w:rPr>
          <w:color w:val="FF0000"/>
          <w:sz w:val="21"/>
        </w:rPr>
      </w:pPr>
      <w:r>
        <w:rPr>
          <w:color w:val="FF0000"/>
          <w:sz w:val="21"/>
        </w:rPr>
        <w:t>A vote against this will leave it as it reads.</w:t>
      </w:r>
    </w:p>
    <w:p w14:paraId="12F4B4B9" w14:textId="094BC2EB" w:rsidR="00FC52BC" w:rsidRDefault="00FC52BC" w:rsidP="00FC52BC">
      <w:pPr>
        <w:pStyle w:val="ListParagraph"/>
        <w:numPr>
          <w:ilvl w:val="0"/>
          <w:numId w:val="1"/>
        </w:numPr>
        <w:tabs>
          <w:tab w:val="left" w:pos="2352"/>
        </w:tabs>
        <w:spacing w:before="12" w:line="235" w:lineRule="auto"/>
        <w:ind w:right="928"/>
        <w:rPr>
          <w:sz w:val="21"/>
        </w:rPr>
      </w:pPr>
      <w:r>
        <w:rPr>
          <w:w w:val="105"/>
          <w:sz w:val="21"/>
        </w:rPr>
        <w:t xml:space="preserve">Not to act </w:t>
      </w:r>
      <w:proofErr w:type="gramStart"/>
      <w:r>
        <w:rPr>
          <w:w w:val="105"/>
          <w:sz w:val="21"/>
        </w:rPr>
        <w:t xml:space="preserve">in  </w:t>
      </w:r>
      <w:r w:rsidRPr="00EF176B">
        <w:rPr>
          <w:w w:val="105"/>
          <w:sz w:val="21"/>
        </w:rPr>
        <w:t>ways</w:t>
      </w:r>
      <w:proofErr w:type="gramEnd"/>
      <w:r>
        <w:rPr>
          <w:w w:val="105"/>
          <w:sz w:val="21"/>
        </w:rPr>
        <w:t xml:space="preserve"> detrimental to the mission and work of</w:t>
      </w:r>
      <w:r>
        <w:rPr>
          <w:spacing w:val="-32"/>
          <w:w w:val="105"/>
          <w:sz w:val="21"/>
        </w:rPr>
        <w:t xml:space="preserve"> </w:t>
      </w:r>
      <w:r>
        <w:rPr>
          <w:w w:val="105"/>
          <w:sz w:val="21"/>
        </w:rPr>
        <w:t>IYAK including:</w:t>
      </w:r>
    </w:p>
    <w:p w14:paraId="414BAFF8" w14:textId="77777777" w:rsidR="00DE13BA" w:rsidRPr="00DE13BA" w:rsidRDefault="00DE13BA" w:rsidP="00DE13BA">
      <w:pPr>
        <w:tabs>
          <w:tab w:val="left" w:pos="2352"/>
        </w:tabs>
        <w:ind w:right="251"/>
        <w:rPr>
          <w:color w:val="FF0000"/>
          <w:sz w:val="21"/>
        </w:rPr>
      </w:pPr>
      <w:r w:rsidRPr="00DE13BA">
        <w:rPr>
          <w:color w:val="FF0000"/>
          <w:sz w:val="21"/>
        </w:rPr>
        <w:t xml:space="preserve">A vote for this by-law amendment changes the above to read, </w:t>
      </w:r>
    </w:p>
    <w:p w14:paraId="3D9F0108" w14:textId="77777777" w:rsidR="00FC52BC" w:rsidRDefault="00FC52BC" w:rsidP="00FC52BC">
      <w:pPr>
        <w:spacing w:line="235" w:lineRule="auto"/>
        <w:rPr>
          <w:sz w:val="21"/>
        </w:rPr>
      </w:pPr>
    </w:p>
    <w:p w14:paraId="7ACB6B47" w14:textId="304B800C" w:rsidR="00485FE8" w:rsidRDefault="00485FE8" w:rsidP="00DE13BA">
      <w:pPr>
        <w:spacing w:line="235" w:lineRule="auto"/>
        <w:ind w:left="2160"/>
        <w:rPr>
          <w:color w:val="FF0000"/>
          <w:sz w:val="21"/>
        </w:rPr>
      </w:pPr>
      <w:r>
        <w:rPr>
          <w:color w:val="FF0000"/>
          <w:sz w:val="21"/>
        </w:rPr>
        <w:t xml:space="preserve">Not to act in a manner that is detrimental to the mission and work of </w:t>
      </w:r>
      <w:proofErr w:type="gramStart"/>
      <w:r>
        <w:rPr>
          <w:color w:val="FF0000"/>
          <w:sz w:val="21"/>
        </w:rPr>
        <w:t>IYAK  including</w:t>
      </w:r>
      <w:proofErr w:type="gramEnd"/>
      <w:r>
        <w:rPr>
          <w:color w:val="FF0000"/>
          <w:sz w:val="21"/>
        </w:rPr>
        <w:t>:</w:t>
      </w:r>
    </w:p>
    <w:p w14:paraId="04456E2D" w14:textId="294C7074" w:rsidR="00485FE8" w:rsidRDefault="00485FE8" w:rsidP="00FC52BC">
      <w:pPr>
        <w:spacing w:line="235" w:lineRule="auto"/>
        <w:rPr>
          <w:color w:val="FF0000"/>
          <w:sz w:val="21"/>
        </w:rPr>
      </w:pPr>
      <w:r>
        <w:rPr>
          <w:color w:val="FF0000"/>
          <w:sz w:val="21"/>
        </w:rPr>
        <w:t>A vote against this by-law amendment will leave it as it is worded currently</w:t>
      </w:r>
    </w:p>
    <w:p w14:paraId="56ED5183" w14:textId="4CF99F7A" w:rsidR="00485FE8" w:rsidRDefault="00485FE8" w:rsidP="00485FE8">
      <w:pPr>
        <w:pStyle w:val="ListParagraph"/>
        <w:numPr>
          <w:ilvl w:val="1"/>
          <w:numId w:val="1"/>
        </w:numPr>
        <w:tabs>
          <w:tab w:val="left" w:pos="3072"/>
        </w:tabs>
        <w:spacing w:before="106" w:line="280" w:lineRule="auto"/>
        <w:ind w:right="163"/>
        <w:rPr>
          <w:sz w:val="21"/>
        </w:rPr>
      </w:pPr>
      <w:r>
        <w:rPr>
          <w:strike/>
          <w:w w:val="105"/>
          <w:sz w:val="21"/>
        </w:rPr>
        <w:t xml:space="preserve">Actions </w:t>
      </w:r>
      <w:r>
        <w:rPr>
          <w:w w:val="105"/>
          <w:sz w:val="21"/>
        </w:rPr>
        <w:t>which would discredit IYAK including distributing</w:t>
      </w:r>
      <w:r>
        <w:rPr>
          <w:spacing w:val="-30"/>
          <w:w w:val="105"/>
          <w:sz w:val="21"/>
        </w:rPr>
        <w:t xml:space="preserve"> </w:t>
      </w:r>
      <w:r>
        <w:rPr>
          <w:w w:val="105"/>
          <w:sz w:val="21"/>
        </w:rPr>
        <w:t>or spamming membership</w:t>
      </w:r>
      <w:r>
        <w:rPr>
          <w:spacing w:val="1"/>
          <w:w w:val="105"/>
          <w:sz w:val="21"/>
        </w:rPr>
        <w:t xml:space="preserve"> </w:t>
      </w:r>
      <w:r>
        <w:rPr>
          <w:w w:val="105"/>
          <w:sz w:val="21"/>
        </w:rPr>
        <w:t>lists;</w:t>
      </w:r>
    </w:p>
    <w:p w14:paraId="720E0DB3" w14:textId="5116C29B" w:rsidR="00485FE8" w:rsidRDefault="00485FE8" w:rsidP="00FC52BC">
      <w:pPr>
        <w:spacing w:line="235" w:lineRule="auto"/>
        <w:rPr>
          <w:color w:val="FF0000"/>
          <w:sz w:val="21"/>
        </w:rPr>
      </w:pPr>
      <w:r w:rsidRPr="00485FE8">
        <w:rPr>
          <w:color w:val="FF0000"/>
          <w:sz w:val="21"/>
        </w:rPr>
        <w:t xml:space="preserve">A vote for this by-law amendment will change the above to read </w:t>
      </w:r>
    </w:p>
    <w:p w14:paraId="6541C5EE" w14:textId="5D941BD5" w:rsidR="00485FE8" w:rsidRDefault="00485FE8" w:rsidP="00FC52BC">
      <w:pPr>
        <w:spacing w:line="235" w:lineRule="auto"/>
        <w:rPr>
          <w:color w:val="FF0000"/>
          <w:w w:val="105"/>
          <w:sz w:val="21"/>
        </w:rPr>
      </w:pPr>
      <w:r>
        <w:rPr>
          <w:color w:val="FF0000"/>
          <w:sz w:val="21"/>
        </w:rPr>
        <w:tab/>
      </w:r>
      <w:r w:rsidR="00DE13BA">
        <w:rPr>
          <w:color w:val="FF0000"/>
          <w:sz w:val="21"/>
        </w:rPr>
        <w:tab/>
      </w:r>
      <w:r w:rsidR="00DE13BA">
        <w:rPr>
          <w:color w:val="FF0000"/>
          <w:sz w:val="21"/>
        </w:rPr>
        <w:tab/>
      </w:r>
      <w:r w:rsidR="00DE13BA">
        <w:rPr>
          <w:color w:val="FF0000"/>
          <w:sz w:val="21"/>
        </w:rPr>
        <w:tab/>
      </w:r>
      <w:r>
        <w:rPr>
          <w:color w:val="FF0000"/>
          <w:sz w:val="21"/>
        </w:rPr>
        <w:t>Replace the word “actions” with “</w:t>
      </w:r>
      <w:r>
        <w:rPr>
          <w:color w:val="FF0000"/>
          <w:w w:val="105"/>
          <w:sz w:val="21"/>
        </w:rPr>
        <w:t>Any act that would”</w:t>
      </w:r>
    </w:p>
    <w:p w14:paraId="4547C61B" w14:textId="2179F876" w:rsidR="00485FE8" w:rsidRPr="00EF176B" w:rsidRDefault="00485FE8" w:rsidP="00485FE8">
      <w:pPr>
        <w:tabs>
          <w:tab w:val="left" w:pos="2352"/>
        </w:tabs>
        <w:ind w:right="251"/>
        <w:rPr>
          <w:color w:val="FF0000"/>
          <w:sz w:val="21"/>
        </w:rPr>
      </w:pPr>
      <w:r>
        <w:rPr>
          <w:color w:val="FF0000"/>
          <w:sz w:val="21"/>
        </w:rPr>
        <w:t>A vote against this will leave it as it reads</w:t>
      </w:r>
      <w:r w:rsidR="00DE13BA">
        <w:rPr>
          <w:color w:val="FF0000"/>
          <w:sz w:val="21"/>
        </w:rPr>
        <w:t xml:space="preserve"> currently.</w:t>
      </w:r>
    </w:p>
    <w:p w14:paraId="3E448484" w14:textId="77777777" w:rsidR="00485FE8" w:rsidRDefault="00485FE8" w:rsidP="00FC52BC">
      <w:pPr>
        <w:spacing w:line="235" w:lineRule="auto"/>
        <w:rPr>
          <w:color w:val="FF0000"/>
          <w:w w:val="105"/>
          <w:sz w:val="21"/>
        </w:rPr>
      </w:pPr>
    </w:p>
    <w:p w14:paraId="032D9412" w14:textId="2B520424" w:rsidR="00485FE8" w:rsidRDefault="00485FE8" w:rsidP="00485FE8">
      <w:pPr>
        <w:pStyle w:val="ListParagraph"/>
        <w:numPr>
          <w:ilvl w:val="1"/>
          <w:numId w:val="1"/>
        </w:numPr>
        <w:tabs>
          <w:tab w:val="left" w:pos="3072"/>
        </w:tabs>
        <w:spacing w:before="50" w:line="280" w:lineRule="auto"/>
        <w:ind w:right="349"/>
        <w:rPr>
          <w:sz w:val="21"/>
        </w:rPr>
      </w:pPr>
      <w:r>
        <w:rPr>
          <w:color w:val="FF0000"/>
          <w:sz w:val="21"/>
        </w:rPr>
        <w:tab/>
      </w:r>
      <w:r>
        <w:rPr>
          <w:w w:val="105"/>
          <w:sz w:val="21"/>
        </w:rPr>
        <w:t>Making disparaging, unethical or false statements on</w:t>
      </w:r>
      <w:r>
        <w:rPr>
          <w:spacing w:val="-30"/>
          <w:w w:val="105"/>
          <w:sz w:val="21"/>
        </w:rPr>
        <w:t xml:space="preserve"> </w:t>
      </w:r>
      <w:r>
        <w:rPr>
          <w:w w:val="105"/>
          <w:sz w:val="21"/>
        </w:rPr>
        <w:t>social media or</w:t>
      </w:r>
      <w:r>
        <w:rPr>
          <w:color w:val="FF0000"/>
          <w:w w:val="105"/>
          <w:sz w:val="21"/>
        </w:rPr>
        <w:t xml:space="preserve"> </w:t>
      </w:r>
      <w:r>
        <w:rPr>
          <w:w w:val="105"/>
          <w:sz w:val="21"/>
        </w:rPr>
        <w:t>with respect to IYAK and/or IYAK</w:t>
      </w:r>
      <w:r>
        <w:rPr>
          <w:spacing w:val="-4"/>
          <w:w w:val="105"/>
          <w:sz w:val="21"/>
        </w:rPr>
        <w:t xml:space="preserve"> </w:t>
      </w:r>
      <w:r>
        <w:rPr>
          <w:w w:val="105"/>
          <w:sz w:val="21"/>
        </w:rPr>
        <w:t>members;</w:t>
      </w:r>
    </w:p>
    <w:p w14:paraId="57383C9A" w14:textId="3ABE67EC" w:rsidR="00485FE8" w:rsidRDefault="00485FE8" w:rsidP="00FC52BC">
      <w:pPr>
        <w:spacing w:line="235" w:lineRule="auto"/>
        <w:rPr>
          <w:color w:val="FF0000"/>
          <w:sz w:val="21"/>
        </w:rPr>
      </w:pPr>
      <w:bookmarkStart w:id="2" w:name="_Hlk62112329"/>
      <w:r>
        <w:rPr>
          <w:color w:val="FF0000"/>
          <w:sz w:val="21"/>
        </w:rPr>
        <w:t>A vote for this by-law amendment would add the following to the above statement:</w:t>
      </w:r>
    </w:p>
    <w:bookmarkEnd w:id="2"/>
    <w:p w14:paraId="2CC56550" w14:textId="3A3407CB" w:rsidR="00485FE8" w:rsidRPr="00485FE8" w:rsidRDefault="00485FE8" w:rsidP="00485FE8">
      <w:pPr>
        <w:pStyle w:val="ListParagraph"/>
        <w:numPr>
          <w:ilvl w:val="1"/>
          <w:numId w:val="1"/>
        </w:numPr>
        <w:tabs>
          <w:tab w:val="left" w:pos="3072"/>
        </w:tabs>
        <w:spacing w:before="50" w:line="280" w:lineRule="auto"/>
        <w:ind w:right="349"/>
        <w:rPr>
          <w:color w:val="FF0000"/>
          <w:sz w:val="21"/>
        </w:rPr>
      </w:pPr>
      <w:r w:rsidRPr="00485FE8">
        <w:rPr>
          <w:color w:val="FF0000"/>
          <w:w w:val="105"/>
          <w:sz w:val="21"/>
        </w:rPr>
        <w:t xml:space="preserve">Making disparaging, unethical or false statements </w:t>
      </w:r>
      <w:r>
        <w:rPr>
          <w:color w:val="FF0000"/>
          <w:w w:val="105"/>
          <w:sz w:val="21"/>
        </w:rPr>
        <w:t>in person or otherwise</w:t>
      </w:r>
      <w:r w:rsidRPr="00485FE8">
        <w:rPr>
          <w:color w:val="FF0000"/>
          <w:w w:val="105"/>
          <w:sz w:val="21"/>
        </w:rPr>
        <w:t xml:space="preserve"> on</w:t>
      </w:r>
      <w:r w:rsidRPr="00485FE8">
        <w:rPr>
          <w:color w:val="FF0000"/>
          <w:spacing w:val="-30"/>
          <w:w w:val="105"/>
          <w:sz w:val="21"/>
        </w:rPr>
        <w:t xml:space="preserve"> </w:t>
      </w:r>
      <w:r w:rsidRPr="00485FE8">
        <w:rPr>
          <w:color w:val="FF0000"/>
          <w:w w:val="105"/>
          <w:sz w:val="21"/>
        </w:rPr>
        <w:t>social media or</w:t>
      </w:r>
      <w:r>
        <w:rPr>
          <w:color w:val="FF0000"/>
          <w:w w:val="105"/>
          <w:sz w:val="21"/>
        </w:rPr>
        <w:t xml:space="preserve"> email</w:t>
      </w:r>
      <w:r w:rsidRPr="00485FE8">
        <w:rPr>
          <w:color w:val="FF0000"/>
          <w:w w:val="105"/>
          <w:sz w:val="21"/>
        </w:rPr>
        <w:t xml:space="preserve"> with respect to IYAK and/or IYAK</w:t>
      </w:r>
      <w:r w:rsidRPr="00485FE8">
        <w:rPr>
          <w:color w:val="FF0000"/>
          <w:spacing w:val="-4"/>
          <w:w w:val="105"/>
          <w:sz w:val="21"/>
        </w:rPr>
        <w:t xml:space="preserve"> </w:t>
      </w:r>
      <w:r w:rsidRPr="00485FE8">
        <w:rPr>
          <w:color w:val="FF0000"/>
          <w:w w:val="105"/>
          <w:sz w:val="21"/>
        </w:rPr>
        <w:t>members;</w:t>
      </w:r>
    </w:p>
    <w:p w14:paraId="3AE98C40" w14:textId="77777777" w:rsidR="00485FE8" w:rsidRPr="00114F53" w:rsidRDefault="00485FE8" w:rsidP="00114F53">
      <w:pPr>
        <w:tabs>
          <w:tab w:val="left" w:pos="2352"/>
        </w:tabs>
        <w:ind w:right="251"/>
        <w:rPr>
          <w:color w:val="FF0000"/>
          <w:sz w:val="21"/>
        </w:rPr>
      </w:pPr>
      <w:r w:rsidRPr="00114F53">
        <w:rPr>
          <w:color w:val="FF0000"/>
          <w:sz w:val="21"/>
        </w:rPr>
        <w:t>A vote against this will leave it as it reads.</w:t>
      </w:r>
    </w:p>
    <w:p w14:paraId="35A59802" w14:textId="7A226CC1" w:rsidR="00485FE8" w:rsidRDefault="00DA0FF7" w:rsidP="00DA0FF7">
      <w:pPr>
        <w:autoSpaceDE w:val="0"/>
        <w:autoSpaceDN w:val="0"/>
        <w:adjustRightInd w:val="0"/>
        <w:spacing w:after="0" w:line="240" w:lineRule="auto"/>
        <w:rPr>
          <w:rFonts w:ascii="Cambria" w:hAnsi="Cambria" w:cs="Cambria"/>
        </w:rPr>
      </w:pPr>
      <w:r>
        <w:rPr>
          <w:color w:val="FF0000"/>
          <w:sz w:val="21"/>
        </w:rPr>
        <w:tab/>
      </w:r>
      <w:r>
        <w:rPr>
          <w:color w:val="FF0000"/>
          <w:sz w:val="21"/>
        </w:rPr>
        <w:tab/>
      </w:r>
      <w:r>
        <w:rPr>
          <w:color w:val="FF0000"/>
          <w:sz w:val="21"/>
        </w:rPr>
        <w:tab/>
      </w:r>
      <w:r>
        <w:rPr>
          <w:color w:val="FF0000"/>
          <w:sz w:val="21"/>
        </w:rPr>
        <w:tab/>
      </w:r>
      <w:r>
        <w:rPr>
          <w:rFonts w:ascii="Cambria" w:hAnsi="Cambria" w:cs="Cambria"/>
        </w:rPr>
        <w:t>Making unsubstantiated claims about yaks and/or yak products;</w:t>
      </w:r>
    </w:p>
    <w:p w14:paraId="4CD89357" w14:textId="77777777" w:rsidR="00DA0FF7" w:rsidRDefault="00DA0FF7" w:rsidP="00DA0FF7">
      <w:pPr>
        <w:spacing w:line="235" w:lineRule="auto"/>
        <w:rPr>
          <w:color w:val="FF0000"/>
          <w:sz w:val="21"/>
        </w:rPr>
      </w:pPr>
      <w:r>
        <w:rPr>
          <w:color w:val="FF0000"/>
          <w:sz w:val="21"/>
        </w:rPr>
        <w:t>A vote for this by-law amendment would add the following to the above statement:</w:t>
      </w:r>
    </w:p>
    <w:p w14:paraId="15B3119D" w14:textId="77777777" w:rsidR="00DA0FF7" w:rsidRDefault="00DA0FF7" w:rsidP="00DA0FF7">
      <w:pPr>
        <w:autoSpaceDE w:val="0"/>
        <w:autoSpaceDN w:val="0"/>
        <w:adjustRightInd w:val="0"/>
        <w:spacing w:after="0" w:line="240" w:lineRule="auto"/>
        <w:rPr>
          <w:color w:val="FF0000"/>
          <w:sz w:val="21"/>
        </w:rPr>
      </w:pPr>
    </w:p>
    <w:p w14:paraId="4E3A2E63" w14:textId="77777777" w:rsidR="00FC52BC" w:rsidRDefault="00FC52BC" w:rsidP="00FC52BC">
      <w:pPr>
        <w:pStyle w:val="BodyText"/>
        <w:spacing w:before="8"/>
        <w:rPr>
          <w:sz w:val="13"/>
        </w:rPr>
      </w:pPr>
    </w:p>
    <w:p w14:paraId="7F9E8279" w14:textId="2640612C" w:rsidR="00FC52BC" w:rsidRPr="00DE13BA" w:rsidRDefault="00FC52BC" w:rsidP="00FC52BC">
      <w:pPr>
        <w:pStyle w:val="ListParagraph"/>
        <w:numPr>
          <w:ilvl w:val="1"/>
          <w:numId w:val="1"/>
        </w:numPr>
        <w:tabs>
          <w:tab w:val="left" w:pos="3072"/>
        </w:tabs>
        <w:spacing w:line="288" w:lineRule="auto"/>
        <w:ind w:right="783"/>
        <w:rPr>
          <w:color w:val="FF0000"/>
          <w:sz w:val="21"/>
        </w:rPr>
      </w:pPr>
      <w:r w:rsidRPr="00DA0FF7">
        <w:rPr>
          <w:color w:val="FF0000"/>
          <w:w w:val="105"/>
          <w:sz w:val="21"/>
        </w:rPr>
        <w:t>Making unsubstantiated claims about</w:t>
      </w:r>
      <w:r w:rsidR="00DA0FF7" w:rsidRPr="00DA0FF7">
        <w:rPr>
          <w:color w:val="FF0000"/>
          <w:w w:val="105"/>
          <w:sz w:val="21"/>
        </w:rPr>
        <w:t xml:space="preserve"> IYAK.org</w:t>
      </w:r>
      <w:r w:rsidRPr="00DA0FF7">
        <w:rPr>
          <w:color w:val="FF0000"/>
          <w:w w:val="105"/>
          <w:sz w:val="21"/>
        </w:rPr>
        <w:t xml:space="preserve">; its board </w:t>
      </w:r>
      <w:r w:rsidR="00DA0FF7">
        <w:rPr>
          <w:color w:val="FF0000"/>
          <w:w w:val="105"/>
          <w:sz w:val="21"/>
        </w:rPr>
        <w:t xml:space="preserve">of directors </w:t>
      </w:r>
      <w:r w:rsidRPr="00DA0FF7">
        <w:rPr>
          <w:color w:val="FF0000"/>
          <w:w w:val="105"/>
          <w:sz w:val="21"/>
        </w:rPr>
        <w:t>or</w:t>
      </w:r>
      <w:r w:rsidR="00DA0FF7">
        <w:rPr>
          <w:color w:val="FF0000"/>
          <w:w w:val="105"/>
          <w:sz w:val="21"/>
        </w:rPr>
        <w:t xml:space="preserve"> a</w:t>
      </w:r>
      <w:r w:rsidRPr="00DA0FF7">
        <w:rPr>
          <w:color w:val="FF0000"/>
          <w:w w:val="105"/>
          <w:sz w:val="21"/>
        </w:rPr>
        <w:t xml:space="preserve"> </w:t>
      </w:r>
      <w:proofErr w:type="gramStart"/>
      <w:r w:rsidR="0078263E" w:rsidRPr="00DA0FF7">
        <w:rPr>
          <w:color w:val="FF0000"/>
          <w:w w:val="105"/>
          <w:sz w:val="21"/>
        </w:rPr>
        <w:t>member</w:t>
      </w:r>
      <w:r w:rsidR="00DA0FF7">
        <w:rPr>
          <w:color w:val="FF0000"/>
          <w:w w:val="105"/>
          <w:sz w:val="21"/>
        </w:rPr>
        <w:t>s</w:t>
      </w:r>
      <w:proofErr w:type="gramEnd"/>
      <w:r w:rsidRPr="00DA0FF7">
        <w:rPr>
          <w:color w:val="FF0000"/>
          <w:w w:val="105"/>
          <w:sz w:val="21"/>
        </w:rPr>
        <w:t xml:space="preserve"> yaks</w:t>
      </w:r>
      <w:r w:rsidRPr="00DA0FF7">
        <w:rPr>
          <w:strike/>
          <w:color w:val="FF0000"/>
          <w:w w:val="105"/>
          <w:sz w:val="21"/>
        </w:rPr>
        <w:t xml:space="preserve"> </w:t>
      </w:r>
      <w:r w:rsidRPr="00DA0FF7">
        <w:rPr>
          <w:color w:val="FF0000"/>
          <w:w w:val="105"/>
          <w:sz w:val="21"/>
        </w:rPr>
        <w:t>and/or</w:t>
      </w:r>
      <w:r w:rsidRPr="00DA0FF7">
        <w:rPr>
          <w:color w:val="FF0000"/>
          <w:spacing w:val="-25"/>
          <w:w w:val="105"/>
          <w:sz w:val="21"/>
        </w:rPr>
        <w:t xml:space="preserve"> </w:t>
      </w:r>
      <w:r w:rsidRPr="00DA0FF7">
        <w:rPr>
          <w:color w:val="FF0000"/>
          <w:w w:val="105"/>
          <w:sz w:val="21"/>
        </w:rPr>
        <w:t>yak products;</w:t>
      </w:r>
    </w:p>
    <w:p w14:paraId="712E4934" w14:textId="77777777" w:rsidR="00DE13BA" w:rsidRPr="00DE13BA" w:rsidRDefault="00DE13BA" w:rsidP="00DE13BA">
      <w:pPr>
        <w:tabs>
          <w:tab w:val="left" w:pos="2352"/>
        </w:tabs>
        <w:ind w:right="251"/>
        <w:rPr>
          <w:color w:val="FF0000"/>
          <w:sz w:val="21"/>
        </w:rPr>
      </w:pPr>
      <w:r w:rsidRPr="00DE13BA">
        <w:rPr>
          <w:color w:val="FF0000"/>
          <w:sz w:val="21"/>
        </w:rPr>
        <w:t>A vote against this will leave it as it reads.</w:t>
      </w:r>
    </w:p>
    <w:p w14:paraId="492DE9C7" w14:textId="5857716A" w:rsidR="00DE13BA" w:rsidRDefault="00DE13BA" w:rsidP="00DE13BA">
      <w:pPr>
        <w:autoSpaceDE w:val="0"/>
        <w:autoSpaceDN w:val="0"/>
        <w:adjustRightInd w:val="0"/>
        <w:spacing w:after="0" w:line="240" w:lineRule="auto"/>
        <w:rPr>
          <w:rFonts w:ascii="Cambria" w:hAnsi="Cambria" w:cs="Cambria"/>
        </w:rPr>
      </w:pPr>
      <w:r>
        <w:rPr>
          <w:rFonts w:ascii="Cambria" w:hAnsi="Cambria" w:cs="Cambria"/>
        </w:rPr>
        <w:t>Misrepresentation or misconduct in connection with breeding, registration, showing, and the purchase or sale of a yak; or,</w:t>
      </w:r>
    </w:p>
    <w:p w14:paraId="4E5DE9B0" w14:textId="77777777" w:rsidR="00DE13BA" w:rsidRDefault="00DE13BA" w:rsidP="00DE13BA">
      <w:pPr>
        <w:tabs>
          <w:tab w:val="left" w:pos="2352"/>
        </w:tabs>
        <w:ind w:right="251"/>
        <w:rPr>
          <w:color w:val="FF0000"/>
          <w:sz w:val="21"/>
        </w:rPr>
      </w:pPr>
      <w:r>
        <w:rPr>
          <w:color w:val="FF0000"/>
          <w:sz w:val="21"/>
        </w:rPr>
        <w:t xml:space="preserve">A vote for this by-law amendment changes the above to read, </w:t>
      </w:r>
    </w:p>
    <w:p w14:paraId="2DA6C377" w14:textId="77777777" w:rsidR="00DE13BA" w:rsidRPr="00DE13BA" w:rsidRDefault="00DE13BA" w:rsidP="00DE13BA">
      <w:pPr>
        <w:autoSpaceDE w:val="0"/>
        <w:autoSpaceDN w:val="0"/>
        <w:adjustRightInd w:val="0"/>
        <w:spacing w:after="0" w:line="240" w:lineRule="auto"/>
        <w:rPr>
          <w:color w:val="FF0000"/>
          <w:sz w:val="21"/>
        </w:rPr>
      </w:pPr>
    </w:p>
    <w:p w14:paraId="7F005423" w14:textId="6D28C75A" w:rsidR="00FC52BC" w:rsidRDefault="00FC52BC" w:rsidP="00FC52BC">
      <w:pPr>
        <w:pStyle w:val="ListParagraph"/>
        <w:tabs>
          <w:tab w:val="left" w:pos="3072"/>
        </w:tabs>
        <w:spacing w:before="0" w:line="283" w:lineRule="auto"/>
        <w:ind w:left="3071" w:right="164" w:firstLine="0"/>
        <w:rPr>
          <w:color w:val="FF0000"/>
          <w:w w:val="105"/>
          <w:sz w:val="21"/>
        </w:rPr>
      </w:pPr>
      <w:r w:rsidRPr="00DE13BA">
        <w:rPr>
          <w:color w:val="FF0000"/>
          <w:w w:val="105"/>
          <w:sz w:val="21"/>
        </w:rPr>
        <w:t>Make an internal Misrepresentation in connection with breeding, registration, showing, and the purchase or sale of</w:t>
      </w:r>
      <w:r w:rsidRPr="00DE13BA">
        <w:rPr>
          <w:color w:val="FF0000"/>
          <w:spacing w:val="-32"/>
          <w:w w:val="105"/>
          <w:sz w:val="21"/>
        </w:rPr>
        <w:t xml:space="preserve"> </w:t>
      </w:r>
      <w:r w:rsidRPr="00DE13BA">
        <w:rPr>
          <w:color w:val="FF0000"/>
          <w:w w:val="105"/>
          <w:sz w:val="21"/>
        </w:rPr>
        <w:t>a yak; or,</w:t>
      </w:r>
    </w:p>
    <w:p w14:paraId="5074B743" w14:textId="77777777" w:rsidR="00DE13BA" w:rsidRPr="00DE13BA" w:rsidRDefault="00DE13BA" w:rsidP="00FC52BC">
      <w:pPr>
        <w:pStyle w:val="ListParagraph"/>
        <w:tabs>
          <w:tab w:val="left" w:pos="3072"/>
        </w:tabs>
        <w:spacing w:before="0" w:line="283" w:lineRule="auto"/>
        <w:ind w:left="3071" w:right="164" w:firstLine="0"/>
        <w:rPr>
          <w:color w:val="FF0000"/>
          <w:w w:val="105"/>
          <w:sz w:val="21"/>
        </w:rPr>
      </w:pPr>
    </w:p>
    <w:p w14:paraId="016A29E5" w14:textId="3845E9D8" w:rsidR="00DE13BA" w:rsidRPr="00EF176B" w:rsidRDefault="00DE13BA" w:rsidP="00DE13BA">
      <w:pPr>
        <w:tabs>
          <w:tab w:val="left" w:pos="2352"/>
        </w:tabs>
        <w:ind w:right="251"/>
        <w:rPr>
          <w:color w:val="FF0000"/>
          <w:sz w:val="21"/>
        </w:rPr>
      </w:pPr>
      <w:r>
        <w:rPr>
          <w:color w:val="FF0000"/>
          <w:sz w:val="21"/>
        </w:rPr>
        <w:t>A vote against this will leave it as it reads currently.</w:t>
      </w:r>
    </w:p>
    <w:p w14:paraId="4AA8D067" w14:textId="3F55770F" w:rsidR="00FC52BC" w:rsidRPr="00DE13BA" w:rsidRDefault="00FC52BC" w:rsidP="00DE13BA">
      <w:pPr>
        <w:tabs>
          <w:tab w:val="left" w:pos="3072"/>
        </w:tabs>
        <w:spacing w:line="288" w:lineRule="auto"/>
        <w:ind w:right="119"/>
        <w:rPr>
          <w:sz w:val="21"/>
        </w:rPr>
      </w:pPr>
    </w:p>
    <w:p w14:paraId="494FEBD7" w14:textId="77777777" w:rsidR="00FC52BC" w:rsidRDefault="00FC52BC" w:rsidP="00FC52BC">
      <w:pPr>
        <w:pStyle w:val="BodyText"/>
        <w:rPr>
          <w:sz w:val="24"/>
        </w:rPr>
      </w:pPr>
    </w:p>
    <w:p w14:paraId="1A176A94" w14:textId="77777777" w:rsidR="00FC52BC" w:rsidRDefault="00FC52BC" w:rsidP="00FC52BC">
      <w:pPr>
        <w:pStyle w:val="BodyText"/>
        <w:spacing w:before="6"/>
        <w:rPr>
          <w:sz w:val="35"/>
        </w:rPr>
      </w:pPr>
    </w:p>
    <w:p w14:paraId="76E0FB30" w14:textId="77777777" w:rsidR="00957A4B" w:rsidRDefault="00957A4B" w:rsidP="00FC52BC">
      <w:pPr>
        <w:pStyle w:val="Heading1"/>
        <w:rPr>
          <w:w w:val="105"/>
        </w:rPr>
      </w:pPr>
    </w:p>
    <w:p w14:paraId="272534C6" w14:textId="77777777" w:rsidR="00957A4B" w:rsidRDefault="00957A4B" w:rsidP="00FC52BC">
      <w:pPr>
        <w:pStyle w:val="Heading1"/>
        <w:rPr>
          <w:w w:val="105"/>
        </w:rPr>
      </w:pPr>
    </w:p>
    <w:p w14:paraId="459EC2A6" w14:textId="77777777" w:rsidR="00957A4B" w:rsidRDefault="00957A4B" w:rsidP="00FC52BC">
      <w:pPr>
        <w:pStyle w:val="Heading1"/>
        <w:rPr>
          <w:w w:val="105"/>
        </w:rPr>
      </w:pPr>
    </w:p>
    <w:p w14:paraId="2DA5283A" w14:textId="77777777" w:rsidR="00957A4B" w:rsidRDefault="00957A4B" w:rsidP="00FC52BC">
      <w:pPr>
        <w:pStyle w:val="Heading1"/>
        <w:rPr>
          <w:w w:val="105"/>
        </w:rPr>
      </w:pPr>
    </w:p>
    <w:p w14:paraId="411DCD0B" w14:textId="77777777" w:rsidR="00957A4B" w:rsidRDefault="00957A4B" w:rsidP="00FC52BC">
      <w:pPr>
        <w:pStyle w:val="Heading1"/>
        <w:rPr>
          <w:w w:val="105"/>
        </w:rPr>
      </w:pPr>
    </w:p>
    <w:p w14:paraId="2797579C" w14:textId="77777777" w:rsidR="00957A4B" w:rsidRDefault="00957A4B" w:rsidP="00FC52BC">
      <w:pPr>
        <w:pStyle w:val="Heading1"/>
        <w:rPr>
          <w:w w:val="105"/>
        </w:rPr>
      </w:pPr>
    </w:p>
    <w:p w14:paraId="0E89FB95" w14:textId="77777777" w:rsidR="00957A4B" w:rsidRDefault="00957A4B" w:rsidP="00FC52BC">
      <w:pPr>
        <w:pStyle w:val="Heading1"/>
        <w:rPr>
          <w:w w:val="105"/>
        </w:rPr>
      </w:pPr>
    </w:p>
    <w:p w14:paraId="35874143" w14:textId="77777777" w:rsidR="00957A4B" w:rsidRDefault="00957A4B" w:rsidP="00FC52BC">
      <w:pPr>
        <w:pStyle w:val="Heading1"/>
        <w:rPr>
          <w:w w:val="105"/>
        </w:rPr>
      </w:pPr>
    </w:p>
    <w:p w14:paraId="35890021" w14:textId="77777777" w:rsidR="00957A4B" w:rsidRDefault="00957A4B" w:rsidP="00FC52BC">
      <w:pPr>
        <w:pStyle w:val="Heading1"/>
        <w:rPr>
          <w:w w:val="105"/>
        </w:rPr>
      </w:pPr>
    </w:p>
    <w:p w14:paraId="433C4B57" w14:textId="77777777" w:rsidR="00957A4B" w:rsidRDefault="00957A4B" w:rsidP="00FC52BC">
      <w:pPr>
        <w:pStyle w:val="Heading1"/>
        <w:rPr>
          <w:w w:val="105"/>
        </w:rPr>
      </w:pPr>
    </w:p>
    <w:p w14:paraId="1031E6F7" w14:textId="77777777" w:rsidR="00957A4B" w:rsidRDefault="00957A4B" w:rsidP="00FC52BC">
      <w:pPr>
        <w:pStyle w:val="Heading1"/>
        <w:rPr>
          <w:w w:val="105"/>
        </w:rPr>
      </w:pPr>
    </w:p>
    <w:p w14:paraId="06F340CA" w14:textId="77777777" w:rsidR="00957A4B" w:rsidRDefault="00957A4B" w:rsidP="00FC52BC">
      <w:pPr>
        <w:pStyle w:val="Heading1"/>
        <w:rPr>
          <w:w w:val="105"/>
        </w:rPr>
      </w:pPr>
    </w:p>
    <w:p w14:paraId="265B5BA6" w14:textId="77777777" w:rsidR="00957A4B" w:rsidRDefault="00957A4B" w:rsidP="00FC52BC">
      <w:pPr>
        <w:pStyle w:val="Heading1"/>
        <w:rPr>
          <w:w w:val="105"/>
        </w:rPr>
      </w:pPr>
    </w:p>
    <w:p w14:paraId="00D1A13A" w14:textId="77777777" w:rsidR="00957A4B" w:rsidRDefault="00957A4B" w:rsidP="00FC52BC">
      <w:pPr>
        <w:pStyle w:val="Heading1"/>
        <w:rPr>
          <w:w w:val="105"/>
        </w:rPr>
      </w:pPr>
    </w:p>
    <w:p w14:paraId="288F2E60" w14:textId="77777777" w:rsidR="00957A4B" w:rsidRDefault="00957A4B" w:rsidP="00FC52BC">
      <w:pPr>
        <w:pStyle w:val="Heading1"/>
        <w:rPr>
          <w:w w:val="105"/>
        </w:rPr>
      </w:pPr>
    </w:p>
    <w:p w14:paraId="5CC7DC0E" w14:textId="77777777" w:rsidR="00957A4B" w:rsidRDefault="00957A4B" w:rsidP="00FC52BC">
      <w:pPr>
        <w:pStyle w:val="Heading1"/>
        <w:rPr>
          <w:w w:val="105"/>
        </w:rPr>
      </w:pPr>
    </w:p>
    <w:p w14:paraId="36B49443" w14:textId="77777777" w:rsidR="00957A4B" w:rsidRDefault="00957A4B" w:rsidP="00FC52BC">
      <w:pPr>
        <w:pStyle w:val="Heading1"/>
        <w:rPr>
          <w:w w:val="105"/>
        </w:rPr>
      </w:pPr>
    </w:p>
    <w:p w14:paraId="08F84202" w14:textId="77777777" w:rsidR="00957A4B" w:rsidRDefault="00957A4B" w:rsidP="00FC52BC">
      <w:pPr>
        <w:pStyle w:val="Heading1"/>
        <w:rPr>
          <w:w w:val="105"/>
        </w:rPr>
      </w:pPr>
    </w:p>
    <w:p w14:paraId="6E6DAED2" w14:textId="77777777" w:rsidR="00957A4B" w:rsidRDefault="00957A4B" w:rsidP="00FC52BC">
      <w:pPr>
        <w:pStyle w:val="Heading1"/>
        <w:rPr>
          <w:w w:val="105"/>
        </w:rPr>
      </w:pPr>
    </w:p>
    <w:p w14:paraId="0F161E4A" w14:textId="77777777" w:rsidR="00957A4B" w:rsidRDefault="00957A4B" w:rsidP="00FC52BC">
      <w:pPr>
        <w:pStyle w:val="Heading1"/>
        <w:rPr>
          <w:w w:val="105"/>
        </w:rPr>
      </w:pPr>
    </w:p>
    <w:p w14:paraId="093BB6BA" w14:textId="77777777" w:rsidR="00957A4B" w:rsidRDefault="00957A4B" w:rsidP="00FC52BC">
      <w:pPr>
        <w:pStyle w:val="Heading1"/>
        <w:rPr>
          <w:w w:val="105"/>
        </w:rPr>
      </w:pPr>
    </w:p>
    <w:p w14:paraId="209E2B59" w14:textId="77777777" w:rsidR="00957A4B" w:rsidRDefault="00957A4B" w:rsidP="00FC52BC">
      <w:pPr>
        <w:pStyle w:val="Heading1"/>
        <w:rPr>
          <w:w w:val="105"/>
        </w:rPr>
      </w:pPr>
    </w:p>
    <w:p w14:paraId="4BBFD283" w14:textId="77777777" w:rsidR="00957A4B" w:rsidRDefault="00957A4B" w:rsidP="00FC52BC">
      <w:pPr>
        <w:pStyle w:val="Heading1"/>
        <w:rPr>
          <w:w w:val="105"/>
        </w:rPr>
      </w:pPr>
    </w:p>
    <w:p w14:paraId="0EA69511" w14:textId="77777777" w:rsidR="00957A4B" w:rsidRDefault="00957A4B" w:rsidP="00FC52BC">
      <w:pPr>
        <w:pStyle w:val="Heading1"/>
        <w:rPr>
          <w:w w:val="105"/>
        </w:rPr>
      </w:pPr>
    </w:p>
    <w:p w14:paraId="5B0F35C1" w14:textId="77777777" w:rsidR="00957A4B" w:rsidRDefault="00957A4B" w:rsidP="00FC52BC">
      <w:pPr>
        <w:pStyle w:val="Heading1"/>
        <w:rPr>
          <w:w w:val="105"/>
        </w:rPr>
      </w:pPr>
    </w:p>
    <w:p w14:paraId="6FC1DAEA" w14:textId="77777777" w:rsidR="00957A4B" w:rsidRDefault="00957A4B" w:rsidP="00FC52BC">
      <w:pPr>
        <w:pStyle w:val="Heading1"/>
        <w:rPr>
          <w:w w:val="105"/>
        </w:rPr>
      </w:pPr>
    </w:p>
    <w:p w14:paraId="200C4DD1" w14:textId="77777777" w:rsidR="00957A4B" w:rsidRDefault="00957A4B" w:rsidP="00FC52BC">
      <w:pPr>
        <w:pStyle w:val="Heading1"/>
        <w:rPr>
          <w:w w:val="105"/>
        </w:rPr>
      </w:pPr>
    </w:p>
    <w:p w14:paraId="36537054" w14:textId="77777777" w:rsidR="00957A4B" w:rsidRDefault="00957A4B" w:rsidP="00FC52BC">
      <w:pPr>
        <w:pStyle w:val="Heading1"/>
        <w:rPr>
          <w:w w:val="105"/>
        </w:rPr>
      </w:pPr>
    </w:p>
    <w:p w14:paraId="0BA3CF4D" w14:textId="77777777" w:rsidR="00957A4B" w:rsidRDefault="00957A4B" w:rsidP="00FC52BC">
      <w:pPr>
        <w:pStyle w:val="Heading1"/>
        <w:rPr>
          <w:w w:val="105"/>
        </w:rPr>
      </w:pPr>
    </w:p>
    <w:p w14:paraId="13281DE6" w14:textId="77777777" w:rsidR="00957A4B" w:rsidRDefault="00957A4B" w:rsidP="00FC52BC">
      <w:pPr>
        <w:pStyle w:val="Heading1"/>
        <w:rPr>
          <w:w w:val="105"/>
        </w:rPr>
      </w:pPr>
    </w:p>
    <w:p w14:paraId="4532B752" w14:textId="77777777" w:rsidR="00957A4B" w:rsidRDefault="00957A4B" w:rsidP="00FC52BC">
      <w:pPr>
        <w:pStyle w:val="Heading1"/>
        <w:rPr>
          <w:w w:val="105"/>
        </w:rPr>
      </w:pPr>
    </w:p>
    <w:p w14:paraId="7EBE48A3" w14:textId="77777777" w:rsidR="00957A4B" w:rsidRDefault="00957A4B" w:rsidP="00FC52BC">
      <w:pPr>
        <w:pStyle w:val="Heading1"/>
        <w:rPr>
          <w:w w:val="105"/>
        </w:rPr>
      </w:pPr>
    </w:p>
    <w:p w14:paraId="3D01B527" w14:textId="77777777" w:rsidR="00957A4B" w:rsidRDefault="00957A4B" w:rsidP="00FC52BC">
      <w:pPr>
        <w:pStyle w:val="Heading1"/>
        <w:rPr>
          <w:w w:val="105"/>
        </w:rPr>
      </w:pPr>
    </w:p>
    <w:p w14:paraId="6A13D2B7" w14:textId="77777777" w:rsidR="00957A4B" w:rsidRDefault="00957A4B" w:rsidP="00FC52BC">
      <w:pPr>
        <w:pStyle w:val="Heading1"/>
        <w:rPr>
          <w:w w:val="105"/>
        </w:rPr>
      </w:pPr>
    </w:p>
    <w:p w14:paraId="12C5C5C2" w14:textId="77777777" w:rsidR="00957A4B" w:rsidRDefault="00957A4B" w:rsidP="00FC52BC">
      <w:pPr>
        <w:pStyle w:val="Heading1"/>
        <w:rPr>
          <w:w w:val="105"/>
        </w:rPr>
      </w:pPr>
    </w:p>
    <w:p w14:paraId="0F607095" w14:textId="1587B8B5" w:rsidR="00FC52BC" w:rsidRDefault="00FC52BC" w:rsidP="00FC52BC">
      <w:pPr>
        <w:pStyle w:val="Heading1"/>
        <w:rPr>
          <w:u w:val="none"/>
        </w:rPr>
      </w:pPr>
      <w:r>
        <w:rPr>
          <w:w w:val="105"/>
        </w:rPr>
        <w:t>Article IV: Process for addressing a violation in the Code of Ethics</w:t>
      </w:r>
    </w:p>
    <w:p w14:paraId="01CBBC2E" w14:textId="77777777" w:rsidR="00FC52BC" w:rsidRDefault="00FC52BC" w:rsidP="00FC52BC">
      <w:pPr>
        <w:pStyle w:val="BodyText"/>
        <w:spacing w:before="2"/>
        <w:rPr>
          <w:b/>
        </w:rPr>
      </w:pPr>
    </w:p>
    <w:p w14:paraId="7FFEDF17" w14:textId="760547FA" w:rsidR="00FC52BC" w:rsidRDefault="00957A4B" w:rsidP="00FC52BC">
      <w:pPr>
        <w:pStyle w:val="BodyText"/>
        <w:spacing w:line="288" w:lineRule="auto"/>
        <w:ind w:left="911"/>
        <w:rPr>
          <w:w w:val="105"/>
        </w:rPr>
      </w:pPr>
      <w:r>
        <w:rPr>
          <w:w w:val="105"/>
        </w:rPr>
        <w:t>A perceived</w:t>
      </w:r>
      <w:r w:rsidR="00FC52BC">
        <w:rPr>
          <w:color w:val="FF0000"/>
          <w:w w:val="105"/>
        </w:rPr>
        <w:t xml:space="preserve"> </w:t>
      </w:r>
      <w:r w:rsidR="00FC52BC">
        <w:rPr>
          <w:w w:val="105"/>
        </w:rPr>
        <w:t>violation of the Code of Ethics or questionable activity relating to the work and mission of IYAK by a member of IYAK should be reported in writing to the current President of the IYAK Board of Directors. The letter will be regarded as confidential.</w:t>
      </w:r>
    </w:p>
    <w:p w14:paraId="43A74818" w14:textId="5ADBF276" w:rsidR="00957A4B" w:rsidRDefault="00957A4B" w:rsidP="00957A4B">
      <w:pPr>
        <w:pStyle w:val="BodyText"/>
        <w:spacing w:line="288" w:lineRule="auto"/>
        <w:rPr>
          <w:color w:val="C00000"/>
          <w:w w:val="105"/>
        </w:rPr>
      </w:pPr>
      <w:r>
        <w:rPr>
          <w:color w:val="C00000"/>
          <w:w w:val="105"/>
        </w:rPr>
        <w:t xml:space="preserve">A vote for this by-law amendment will change the above to read. </w:t>
      </w:r>
    </w:p>
    <w:p w14:paraId="42F17A33" w14:textId="45D99E88" w:rsidR="00957A4B" w:rsidRDefault="00957A4B" w:rsidP="00957A4B">
      <w:pPr>
        <w:pStyle w:val="BodyText"/>
        <w:spacing w:line="288" w:lineRule="auto"/>
        <w:ind w:left="870"/>
        <w:rPr>
          <w:color w:val="C00000"/>
          <w:w w:val="105"/>
        </w:rPr>
      </w:pPr>
      <w:r>
        <w:rPr>
          <w:color w:val="C00000"/>
          <w:w w:val="105"/>
        </w:rPr>
        <w:t xml:space="preserve">An alleged </w:t>
      </w:r>
      <w:r w:rsidRPr="00957A4B">
        <w:rPr>
          <w:color w:val="C00000"/>
          <w:w w:val="105"/>
        </w:rPr>
        <w:t>violation of the Code of Ethics or questionable activity relating to the work and mission of IYAK by a member of IYAK should be reported in writing to the current President of the IYAK Board of Directors. The letter will be regarded as confidential</w:t>
      </w:r>
    </w:p>
    <w:p w14:paraId="48A3952E" w14:textId="77777777" w:rsidR="00957A4B" w:rsidRDefault="00957A4B" w:rsidP="00957A4B">
      <w:pPr>
        <w:pStyle w:val="BodyText"/>
        <w:spacing w:line="288" w:lineRule="auto"/>
        <w:ind w:left="870"/>
        <w:rPr>
          <w:color w:val="C00000"/>
          <w:w w:val="105"/>
        </w:rPr>
      </w:pPr>
    </w:p>
    <w:p w14:paraId="59D119DA" w14:textId="3A7A7A60" w:rsidR="00957A4B" w:rsidRPr="00114F53" w:rsidRDefault="00957A4B" w:rsidP="00957A4B">
      <w:pPr>
        <w:tabs>
          <w:tab w:val="left" w:pos="2352"/>
        </w:tabs>
        <w:ind w:right="251"/>
        <w:rPr>
          <w:color w:val="FF0000"/>
          <w:sz w:val="21"/>
        </w:rPr>
      </w:pPr>
      <w:bookmarkStart w:id="3" w:name="_Hlk62113567"/>
      <w:r w:rsidRPr="00114F53">
        <w:rPr>
          <w:color w:val="FF0000"/>
          <w:sz w:val="21"/>
        </w:rPr>
        <w:t xml:space="preserve">A vote against this will leave it as it </w:t>
      </w:r>
      <w:r>
        <w:rPr>
          <w:color w:val="FF0000"/>
          <w:sz w:val="21"/>
        </w:rPr>
        <w:t xml:space="preserve">currently </w:t>
      </w:r>
      <w:r w:rsidRPr="00114F53">
        <w:rPr>
          <w:color w:val="FF0000"/>
          <w:sz w:val="21"/>
        </w:rPr>
        <w:t>reads</w:t>
      </w:r>
    </w:p>
    <w:bookmarkEnd w:id="3"/>
    <w:p w14:paraId="4D51D493" w14:textId="77777777" w:rsidR="00957A4B" w:rsidRPr="00957A4B" w:rsidRDefault="00957A4B" w:rsidP="00957A4B">
      <w:pPr>
        <w:pStyle w:val="BodyText"/>
        <w:spacing w:line="288" w:lineRule="auto"/>
        <w:rPr>
          <w:color w:val="C00000"/>
        </w:rPr>
      </w:pPr>
    </w:p>
    <w:p w14:paraId="473B9030" w14:textId="44BBE280" w:rsidR="00FC52BC" w:rsidRDefault="00957A4B" w:rsidP="00957A4B">
      <w:pPr>
        <w:autoSpaceDE w:val="0"/>
        <w:autoSpaceDN w:val="0"/>
        <w:adjustRightInd w:val="0"/>
        <w:spacing w:after="0" w:line="240" w:lineRule="auto"/>
        <w:rPr>
          <w:rFonts w:ascii="Cambria" w:hAnsi="Cambria" w:cs="Cambria"/>
        </w:rPr>
      </w:pPr>
      <w:r>
        <w:rPr>
          <w:rFonts w:ascii="Cambria" w:hAnsi="Cambria" w:cs="Cambria"/>
        </w:rPr>
        <w:t>The conference call is to be recorded with a summary transcript placed on file as part of the complaint.</w:t>
      </w:r>
    </w:p>
    <w:p w14:paraId="76ED1513" w14:textId="004E6C2C" w:rsidR="00957A4B" w:rsidRDefault="00957A4B" w:rsidP="00957A4B">
      <w:pPr>
        <w:autoSpaceDE w:val="0"/>
        <w:autoSpaceDN w:val="0"/>
        <w:adjustRightInd w:val="0"/>
        <w:spacing w:after="0" w:line="240" w:lineRule="auto"/>
        <w:rPr>
          <w:rFonts w:ascii="Cambria" w:hAnsi="Cambria" w:cs="Cambria"/>
        </w:rPr>
      </w:pPr>
    </w:p>
    <w:p w14:paraId="5B98879C" w14:textId="12F5CDDB" w:rsidR="00957A4B" w:rsidRDefault="00957A4B" w:rsidP="00957A4B">
      <w:pPr>
        <w:autoSpaceDE w:val="0"/>
        <w:autoSpaceDN w:val="0"/>
        <w:adjustRightInd w:val="0"/>
        <w:spacing w:after="0" w:line="240" w:lineRule="auto"/>
        <w:rPr>
          <w:rFonts w:ascii="Cambria" w:hAnsi="Cambria" w:cs="Cambria"/>
          <w:color w:val="C00000"/>
        </w:rPr>
      </w:pPr>
      <w:r>
        <w:rPr>
          <w:rFonts w:ascii="Cambria" w:hAnsi="Cambria" w:cs="Cambria"/>
          <w:color w:val="C00000"/>
        </w:rPr>
        <w:t>A vote for this by-law amendment will change the above wording to:</w:t>
      </w:r>
    </w:p>
    <w:p w14:paraId="7AE6F364" w14:textId="77777777" w:rsidR="00957A4B" w:rsidRPr="00957A4B" w:rsidRDefault="00957A4B" w:rsidP="00957A4B">
      <w:pPr>
        <w:autoSpaceDE w:val="0"/>
        <w:autoSpaceDN w:val="0"/>
        <w:adjustRightInd w:val="0"/>
        <w:spacing w:after="0" w:line="240" w:lineRule="auto"/>
        <w:rPr>
          <w:color w:val="C00000"/>
        </w:rPr>
      </w:pPr>
    </w:p>
    <w:p w14:paraId="531754E8" w14:textId="6966EA77" w:rsidR="00FC52BC" w:rsidRDefault="00FC52BC" w:rsidP="00FC52BC">
      <w:pPr>
        <w:spacing w:line="288" w:lineRule="auto"/>
        <w:rPr>
          <w:color w:val="C00000"/>
        </w:rPr>
      </w:pPr>
      <w:r w:rsidRPr="00957A4B">
        <w:rPr>
          <w:color w:val="C00000"/>
        </w:rPr>
        <w:t xml:space="preserve">The hearing </w:t>
      </w:r>
      <w:r w:rsidR="00D67321" w:rsidRPr="00957A4B">
        <w:rPr>
          <w:color w:val="C00000"/>
        </w:rPr>
        <w:t>shall</w:t>
      </w:r>
      <w:r w:rsidRPr="00957A4B">
        <w:rPr>
          <w:color w:val="C00000"/>
        </w:rPr>
        <w:t xml:space="preserve"> be held by phone and recorded.  The </w:t>
      </w:r>
      <w:r w:rsidR="00D67321" w:rsidRPr="00957A4B">
        <w:rPr>
          <w:color w:val="C00000"/>
        </w:rPr>
        <w:t>complainant</w:t>
      </w:r>
      <w:r w:rsidRPr="00957A4B">
        <w:rPr>
          <w:color w:val="C00000"/>
        </w:rPr>
        <w:t xml:space="preserve"> shall state their case and offer any evidence they desire- the </w:t>
      </w:r>
      <w:r w:rsidR="00D67321" w:rsidRPr="00957A4B">
        <w:rPr>
          <w:color w:val="C00000"/>
        </w:rPr>
        <w:t>accused</w:t>
      </w:r>
      <w:r w:rsidRPr="00957A4B">
        <w:rPr>
          <w:color w:val="C00000"/>
        </w:rPr>
        <w:t xml:space="preserve"> is then enti</w:t>
      </w:r>
      <w:r w:rsidR="00D67321" w:rsidRPr="00957A4B">
        <w:rPr>
          <w:color w:val="C00000"/>
        </w:rPr>
        <w:t>tled</w:t>
      </w:r>
      <w:r w:rsidRPr="00957A4B">
        <w:rPr>
          <w:color w:val="C00000"/>
        </w:rPr>
        <w:t xml:space="preserve"> to </w:t>
      </w:r>
      <w:r w:rsidR="00D67321" w:rsidRPr="00957A4B">
        <w:rPr>
          <w:color w:val="C00000"/>
        </w:rPr>
        <w:t>respond</w:t>
      </w:r>
      <w:r w:rsidRPr="00957A4B">
        <w:rPr>
          <w:color w:val="C00000"/>
        </w:rPr>
        <w:t xml:space="preserve"> and offer </w:t>
      </w:r>
      <w:r w:rsidR="00D67321" w:rsidRPr="00957A4B">
        <w:rPr>
          <w:color w:val="C00000"/>
        </w:rPr>
        <w:t>any</w:t>
      </w:r>
      <w:r w:rsidRPr="00957A4B">
        <w:rPr>
          <w:color w:val="C00000"/>
        </w:rPr>
        <w:t xml:space="preserve"> evidence they desire. </w:t>
      </w:r>
    </w:p>
    <w:p w14:paraId="0441A8CC" w14:textId="77777777" w:rsidR="00957A4B" w:rsidRPr="00114F53" w:rsidRDefault="00957A4B" w:rsidP="00957A4B">
      <w:pPr>
        <w:tabs>
          <w:tab w:val="left" w:pos="2352"/>
        </w:tabs>
        <w:ind w:right="251"/>
        <w:rPr>
          <w:color w:val="FF0000"/>
          <w:sz w:val="21"/>
        </w:rPr>
      </w:pPr>
      <w:r w:rsidRPr="00114F53">
        <w:rPr>
          <w:color w:val="FF0000"/>
          <w:sz w:val="21"/>
        </w:rPr>
        <w:t xml:space="preserve">A vote against this will leave it as it </w:t>
      </w:r>
      <w:r>
        <w:rPr>
          <w:color w:val="FF0000"/>
          <w:sz w:val="21"/>
        </w:rPr>
        <w:t xml:space="preserve">currently </w:t>
      </w:r>
      <w:r w:rsidRPr="00114F53">
        <w:rPr>
          <w:color w:val="FF0000"/>
          <w:sz w:val="21"/>
        </w:rPr>
        <w:t>reads</w:t>
      </w:r>
    </w:p>
    <w:p w14:paraId="0BFD522E" w14:textId="77777777" w:rsidR="00FC52BC" w:rsidRDefault="00FC52BC" w:rsidP="00FC52BC">
      <w:pPr>
        <w:spacing w:line="288" w:lineRule="auto"/>
        <w:rPr>
          <w:sz w:val="21"/>
        </w:rPr>
        <w:sectPr w:rsidR="00FC52BC" w:rsidSect="00951415">
          <w:pgSz w:w="12240" w:h="15840"/>
          <w:pgMar w:top="720" w:right="720" w:bottom="720" w:left="720" w:header="571" w:footer="922" w:gutter="0"/>
          <w:cols w:space="720"/>
          <w:docGrid w:linePitch="299"/>
        </w:sectPr>
      </w:pPr>
    </w:p>
    <w:p w14:paraId="10466D6E" w14:textId="573FD3FF" w:rsidR="00FC52BC" w:rsidRPr="00951415" w:rsidRDefault="00951415" w:rsidP="00FC52BC">
      <w:pPr>
        <w:pStyle w:val="BodyText"/>
        <w:rPr>
          <w:color w:val="C00000"/>
          <w:sz w:val="20"/>
        </w:rPr>
      </w:pPr>
      <w:r>
        <w:rPr>
          <w:color w:val="C00000"/>
          <w:sz w:val="20"/>
        </w:rPr>
        <w:lastRenderedPageBreak/>
        <w:t>A vote for the following by-law amendment will delete the following from the code of ethics:</w:t>
      </w:r>
    </w:p>
    <w:p w14:paraId="78E0C9B5" w14:textId="77777777" w:rsidR="00FC52BC" w:rsidRDefault="00FC52BC" w:rsidP="00FC52BC">
      <w:pPr>
        <w:pStyle w:val="BodyText"/>
        <w:rPr>
          <w:sz w:val="20"/>
        </w:rPr>
      </w:pPr>
    </w:p>
    <w:p w14:paraId="62A72029" w14:textId="77777777" w:rsidR="00FC52BC" w:rsidRDefault="00FC52BC" w:rsidP="00FC52BC">
      <w:pPr>
        <w:pStyle w:val="BodyText"/>
        <w:spacing w:before="7"/>
        <w:rPr>
          <w:sz w:val="15"/>
        </w:rPr>
      </w:pPr>
    </w:p>
    <w:p w14:paraId="58918BE9" w14:textId="77777777" w:rsidR="00FC52BC" w:rsidRDefault="00FC52BC" w:rsidP="00FC52BC">
      <w:pPr>
        <w:pStyle w:val="BodyText"/>
        <w:spacing w:before="8"/>
        <w:rPr>
          <w:sz w:val="13"/>
        </w:rPr>
      </w:pPr>
    </w:p>
    <w:p w14:paraId="62B15278" w14:textId="77777777" w:rsidR="00FC52BC" w:rsidRDefault="00FC52BC" w:rsidP="00FC52BC">
      <w:pPr>
        <w:pStyle w:val="ListParagraph"/>
        <w:numPr>
          <w:ilvl w:val="0"/>
          <w:numId w:val="4"/>
        </w:numPr>
        <w:tabs>
          <w:tab w:val="left" w:pos="1680"/>
        </w:tabs>
        <w:spacing w:before="106" w:line="280" w:lineRule="auto"/>
        <w:ind w:right="315" w:hanging="720"/>
        <w:rPr>
          <w:strike/>
          <w:sz w:val="21"/>
        </w:rPr>
      </w:pPr>
      <w:r>
        <w:rPr>
          <w:strike/>
        </w:rPr>
        <w:tab/>
      </w:r>
      <w:r>
        <w:rPr>
          <w:strike/>
          <w:w w:val="105"/>
          <w:sz w:val="21"/>
        </w:rPr>
        <w:t>The</w:t>
      </w:r>
      <w:r>
        <w:rPr>
          <w:strike/>
          <w:spacing w:val="-4"/>
          <w:w w:val="105"/>
          <w:sz w:val="21"/>
        </w:rPr>
        <w:t xml:space="preserve"> </w:t>
      </w:r>
      <w:r>
        <w:rPr>
          <w:strike/>
          <w:w w:val="105"/>
          <w:sz w:val="21"/>
        </w:rPr>
        <w:t>conference</w:t>
      </w:r>
      <w:r>
        <w:rPr>
          <w:strike/>
          <w:spacing w:val="-3"/>
          <w:w w:val="105"/>
          <w:sz w:val="21"/>
        </w:rPr>
        <w:t xml:space="preserve"> </w:t>
      </w:r>
      <w:r>
        <w:rPr>
          <w:strike/>
          <w:w w:val="105"/>
          <w:sz w:val="21"/>
        </w:rPr>
        <w:t>call</w:t>
      </w:r>
      <w:r>
        <w:rPr>
          <w:strike/>
          <w:spacing w:val="-4"/>
          <w:w w:val="105"/>
          <w:sz w:val="21"/>
        </w:rPr>
        <w:t xml:space="preserve"> </w:t>
      </w:r>
      <w:r>
        <w:rPr>
          <w:strike/>
          <w:w w:val="105"/>
          <w:sz w:val="21"/>
        </w:rPr>
        <w:t>is</w:t>
      </w:r>
      <w:r>
        <w:rPr>
          <w:strike/>
          <w:spacing w:val="-5"/>
          <w:w w:val="105"/>
          <w:sz w:val="21"/>
        </w:rPr>
        <w:t xml:space="preserve"> </w:t>
      </w:r>
      <w:r>
        <w:rPr>
          <w:strike/>
          <w:w w:val="105"/>
          <w:sz w:val="21"/>
        </w:rPr>
        <w:t>to</w:t>
      </w:r>
      <w:r>
        <w:rPr>
          <w:strike/>
          <w:spacing w:val="-3"/>
          <w:w w:val="105"/>
          <w:sz w:val="21"/>
        </w:rPr>
        <w:t xml:space="preserve"> </w:t>
      </w:r>
      <w:r>
        <w:rPr>
          <w:strike/>
          <w:w w:val="105"/>
          <w:sz w:val="21"/>
        </w:rPr>
        <w:t>be</w:t>
      </w:r>
      <w:r>
        <w:rPr>
          <w:strike/>
          <w:spacing w:val="-4"/>
          <w:w w:val="105"/>
          <w:sz w:val="21"/>
        </w:rPr>
        <w:t xml:space="preserve"> </w:t>
      </w:r>
      <w:r>
        <w:rPr>
          <w:strike/>
          <w:w w:val="105"/>
          <w:sz w:val="21"/>
        </w:rPr>
        <w:t>recorded</w:t>
      </w:r>
      <w:r>
        <w:rPr>
          <w:strike/>
          <w:spacing w:val="-4"/>
          <w:w w:val="105"/>
          <w:sz w:val="21"/>
        </w:rPr>
        <w:t xml:space="preserve"> </w:t>
      </w:r>
      <w:r>
        <w:rPr>
          <w:strike/>
          <w:w w:val="105"/>
          <w:sz w:val="21"/>
        </w:rPr>
        <w:t>with</w:t>
      </w:r>
      <w:r>
        <w:rPr>
          <w:strike/>
          <w:spacing w:val="-3"/>
          <w:w w:val="105"/>
          <w:sz w:val="21"/>
        </w:rPr>
        <w:t xml:space="preserve"> </w:t>
      </w:r>
      <w:r>
        <w:rPr>
          <w:strike/>
          <w:w w:val="105"/>
          <w:sz w:val="21"/>
        </w:rPr>
        <w:t>a</w:t>
      </w:r>
      <w:r>
        <w:rPr>
          <w:strike/>
          <w:spacing w:val="-4"/>
          <w:w w:val="105"/>
          <w:sz w:val="21"/>
        </w:rPr>
        <w:t xml:space="preserve"> </w:t>
      </w:r>
      <w:r>
        <w:rPr>
          <w:strike/>
          <w:w w:val="105"/>
          <w:sz w:val="21"/>
        </w:rPr>
        <w:t>summary</w:t>
      </w:r>
      <w:r>
        <w:rPr>
          <w:strike/>
          <w:spacing w:val="-4"/>
          <w:w w:val="105"/>
          <w:sz w:val="21"/>
        </w:rPr>
        <w:t xml:space="preserve"> </w:t>
      </w:r>
      <w:r>
        <w:rPr>
          <w:strike/>
          <w:w w:val="105"/>
          <w:sz w:val="21"/>
        </w:rPr>
        <w:t>transcript</w:t>
      </w:r>
      <w:r>
        <w:rPr>
          <w:strike/>
          <w:spacing w:val="-4"/>
          <w:w w:val="105"/>
          <w:sz w:val="21"/>
        </w:rPr>
        <w:t xml:space="preserve"> </w:t>
      </w:r>
      <w:r>
        <w:rPr>
          <w:strike/>
          <w:w w:val="105"/>
          <w:sz w:val="21"/>
        </w:rPr>
        <w:t>placed</w:t>
      </w:r>
      <w:r>
        <w:rPr>
          <w:strike/>
          <w:spacing w:val="-3"/>
          <w:w w:val="105"/>
          <w:sz w:val="21"/>
        </w:rPr>
        <w:t xml:space="preserve"> </w:t>
      </w:r>
      <w:r>
        <w:rPr>
          <w:strike/>
          <w:w w:val="105"/>
          <w:sz w:val="21"/>
        </w:rPr>
        <w:t>on file as part of the</w:t>
      </w:r>
      <w:r>
        <w:rPr>
          <w:strike/>
          <w:spacing w:val="4"/>
          <w:w w:val="105"/>
          <w:sz w:val="21"/>
        </w:rPr>
        <w:t xml:space="preserve"> </w:t>
      </w:r>
      <w:r>
        <w:rPr>
          <w:strike/>
          <w:w w:val="105"/>
          <w:sz w:val="21"/>
        </w:rPr>
        <w:t>complaint.</w:t>
      </w:r>
    </w:p>
    <w:p w14:paraId="47B5A3DA" w14:textId="77777777" w:rsidR="00FC52BC" w:rsidRDefault="00FC52BC" w:rsidP="00FC52BC">
      <w:pPr>
        <w:pStyle w:val="ListParagraph"/>
        <w:numPr>
          <w:ilvl w:val="0"/>
          <w:numId w:val="4"/>
        </w:numPr>
        <w:tabs>
          <w:tab w:val="left" w:pos="1632"/>
        </w:tabs>
        <w:spacing w:line="280" w:lineRule="auto"/>
        <w:ind w:right="682" w:hanging="720"/>
        <w:rPr>
          <w:strike/>
          <w:sz w:val="21"/>
        </w:rPr>
      </w:pPr>
      <w:r>
        <w:rPr>
          <w:strike/>
          <w:w w:val="105"/>
          <w:sz w:val="21"/>
        </w:rPr>
        <w:t>The</w:t>
      </w:r>
      <w:r>
        <w:rPr>
          <w:strike/>
          <w:spacing w:val="-4"/>
          <w:w w:val="105"/>
          <w:sz w:val="21"/>
        </w:rPr>
        <w:t xml:space="preserve"> </w:t>
      </w:r>
      <w:r>
        <w:rPr>
          <w:strike/>
          <w:w w:val="105"/>
          <w:sz w:val="21"/>
        </w:rPr>
        <w:t>summary</w:t>
      </w:r>
      <w:r>
        <w:rPr>
          <w:strike/>
          <w:spacing w:val="-3"/>
          <w:w w:val="105"/>
          <w:sz w:val="21"/>
        </w:rPr>
        <w:t xml:space="preserve"> </w:t>
      </w:r>
      <w:r>
        <w:rPr>
          <w:strike/>
          <w:w w:val="105"/>
          <w:sz w:val="21"/>
        </w:rPr>
        <w:t>transcript</w:t>
      </w:r>
      <w:r>
        <w:rPr>
          <w:strike/>
          <w:spacing w:val="-4"/>
          <w:w w:val="105"/>
          <w:sz w:val="21"/>
        </w:rPr>
        <w:t xml:space="preserve"> </w:t>
      </w:r>
      <w:r>
        <w:rPr>
          <w:strike/>
          <w:w w:val="105"/>
          <w:sz w:val="21"/>
        </w:rPr>
        <w:t>is</w:t>
      </w:r>
      <w:r>
        <w:rPr>
          <w:strike/>
          <w:spacing w:val="-4"/>
          <w:w w:val="105"/>
          <w:sz w:val="21"/>
        </w:rPr>
        <w:t xml:space="preserve"> </w:t>
      </w:r>
      <w:r>
        <w:rPr>
          <w:strike/>
          <w:w w:val="105"/>
          <w:sz w:val="21"/>
        </w:rPr>
        <w:t>to</w:t>
      </w:r>
      <w:r>
        <w:rPr>
          <w:strike/>
          <w:spacing w:val="-3"/>
          <w:w w:val="105"/>
          <w:sz w:val="21"/>
        </w:rPr>
        <w:t xml:space="preserve"> </w:t>
      </w:r>
      <w:r>
        <w:rPr>
          <w:strike/>
          <w:w w:val="105"/>
          <w:sz w:val="21"/>
        </w:rPr>
        <w:t>be</w:t>
      </w:r>
      <w:r>
        <w:rPr>
          <w:strike/>
          <w:spacing w:val="-4"/>
          <w:w w:val="105"/>
          <w:sz w:val="21"/>
        </w:rPr>
        <w:t xml:space="preserve"> </w:t>
      </w:r>
      <w:r>
        <w:rPr>
          <w:strike/>
          <w:w w:val="105"/>
          <w:sz w:val="21"/>
        </w:rPr>
        <w:t>reviewed</w:t>
      </w:r>
      <w:r>
        <w:rPr>
          <w:strike/>
          <w:spacing w:val="-3"/>
          <w:w w:val="105"/>
          <w:sz w:val="21"/>
        </w:rPr>
        <w:t xml:space="preserve"> </w:t>
      </w:r>
      <w:r>
        <w:rPr>
          <w:strike/>
          <w:w w:val="105"/>
          <w:sz w:val="21"/>
        </w:rPr>
        <w:t>and</w:t>
      </w:r>
      <w:r>
        <w:rPr>
          <w:strike/>
          <w:spacing w:val="-3"/>
          <w:w w:val="105"/>
          <w:sz w:val="21"/>
        </w:rPr>
        <w:t xml:space="preserve"> </w:t>
      </w:r>
      <w:r>
        <w:rPr>
          <w:strike/>
          <w:w w:val="105"/>
          <w:sz w:val="21"/>
        </w:rPr>
        <w:t>signed</w:t>
      </w:r>
      <w:r>
        <w:rPr>
          <w:strike/>
          <w:spacing w:val="-3"/>
          <w:w w:val="105"/>
          <w:sz w:val="21"/>
        </w:rPr>
        <w:t xml:space="preserve"> </w:t>
      </w:r>
      <w:r>
        <w:rPr>
          <w:strike/>
          <w:w w:val="105"/>
          <w:sz w:val="21"/>
        </w:rPr>
        <w:t>by</w:t>
      </w:r>
      <w:r>
        <w:rPr>
          <w:strike/>
          <w:spacing w:val="-4"/>
          <w:w w:val="105"/>
          <w:sz w:val="21"/>
        </w:rPr>
        <w:t xml:space="preserve"> </w:t>
      </w:r>
      <w:r>
        <w:rPr>
          <w:strike/>
          <w:w w:val="105"/>
          <w:sz w:val="21"/>
        </w:rPr>
        <w:t>the</w:t>
      </w:r>
      <w:r>
        <w:rPr>
          <w:strike/>
          <w:spacing w:val="-3"/>
          <w:w w:val="105"/>
          <w:sz w:val="21"/>
        </w:rPr>
        <w:t xml:space="preserve"> </w:t>
      </w:r>
      <w:r>
        <w:rPr>
          <w:strike/>
          <w:w w:val="105"/>
          <w:sz w:val="21"/>
        </w:rPr>
        <w:t>individual initiating the complaint for</w:t>
      </w:r>
      <w:r>
        <w:rPr>
          <w:strike/>
          <w:spacing w:val="2"/>
          <w:w w:val="105"/>
          <w:sz w:val="21"/>
        </w:rPr>
        <w:t xml:space="preserve"> </w:t>
      </w:r>
      <w:r>
        <w:rPr>
          <w:strike/>
          <w:w w:val="105"/>
          <w:sz w:val="21"/>
        </w:rPr>
        <w:t>correctness.</w:t>
      </w:r>
    </w:p>
    <w:p w14:paraId="1E5BCF5E" w14:textId="77777777" w:rsidR="00FC52BC" w:rsidRDefault="00FC52BC" w:rsidP="00FC52BC">
      <w:pPr>
        <w:pStyle w:val="BodyText"/>
        <w:spacing w:before="204" w:line="288" w:lineRule="auto"/>
        <w:ind w:left="911" w:right="181" w:hanging="720"/>
        <w:rPr>
          <w:strike/>
        </w:rPr>
      </w:pPr>
      <w:r>
        <w:rPr>
          <w:strike/>
          <w:w w:val="105"/>
        </w:rPr>
        <w:t>Step 3: If the complaint is not worthy of any formal action the President of the Board and Chair of the Ethics Committee shall explain this in writing to the individual making the complaint.</w:t>
      </w:r>
    </w:p>
    <w:p w14:paraId="432F1593" w14:textId="77777777" w:rsidR="00FC52BC" w:rsidRDefault="00FC52BC" w:rsidP="00FC52BC">
      <w:pPr>
        <w:pStyle w:val="BodyText"/>
        <w:rPr>
          <w:strike/>
          <w:sz w:val="24"/>
        </w:rPr>
      </w:pPr>
    </w:p>
    <w:p w14:paraId="005B8CBC" w14:textId="77777777" w:rsidR="00FC52BC" w:rsidRDefault="00FC52BC" w:rsidP="00FC52BC">
      <w:pPr>
        <w:pStyle w:val="ListParagraph"/>
        <w:numPr>
          <w:ilvl w:val="0"/>
          <w:numId w:val="4"/>
        </w:numPr>
        <w:tabs>
          <w:tab w:val="left" w:pos="1680"/>
        </w:tabs>
        <w:spacing w:before="215" w:line="288" w:lineRule="auto"/>
        <w:ind w:right="163" w:hanging="720"/>
        <w:rPr>
          <w:strike/>
          <w:sz w:val="21"/>
        </w:rPr>
      </w:pPr>
      <w:r>
        <w:rPr>
          <w:strike/>
        </w:rPr>
        <w:tab/>
      </w:r>
      <w:r>
        <w:rPr>
          <w:strike/>
          <w:w w:val="105"/>
          <w:sz w:val="21"/>
        </w:rPr>
        <w:t>If</w:t>
      </w:r>
      <w:r>
        <w:rPr>
          <w:strike/>
          <w:spacing w:val="-4"/>
          <w:w w:val="105"/>
          <w:sz w:val="21"/>
        </w:rPr>
        <w:t xml:space="preserve"> </w:t>
      </w:r>
      <w:r>
        <w:rPr>
          <w:strike/>
          <w:w w:val="105"/>
          <w:sz w:val="21"/>
        </w:rPr>
        <w:t>the</w:t>
      </w:r>
      <w:r>
        <w:rPr>
          <w:strike/>
          <w:spacing w:val="-3"/>
          <w:w w:val="105"/>
          <w:sz w:val="21"/>
        </w:rPr>
        <w:t xml:space="preserve"> </w:t>
      </w:r>
      <w:r>
        <w:rPr>
          <w:strike/>
          <w:w w:val="105"/>
          <w:sz w:val="21"/>
        </w:rPr>
        <w:t>individual</w:t>
      </w:r>
      <w:r>
        <w:rPr>
          <w:strike/>
          <w:spacing w:val="-3"/>
          <w:w w:val="105"/>
          <w:sz w:val="21"/>
        </w:rPr>
        <w:t xml:space="preserve"> </w:t>
      </w:r>
      <w:r>
        <w:rPr>
          <w:strike/>
          <w:w w:val="105"/>
          <w:sz w:val="21"/>
        </w:rPr>
        <w:t>objects</w:t>
      </w:r>
      <w:r>
        <w:rPr>
          <w:strike/>
          <w:spacing w:val="-4"/>
          <w:w w:val="105"/>
          <w:sz w:val="21"/>
        </w:rPr>
        <w:t xml:space="preserve"> </w:t>
      </w:r>
      <w:r>
        <w:rPr>
          <w:strike/>
          <w:w w:val="105"/>
          <w:sz w:val="21"/>
        </w:rPr>
        <w:t>to</w:t>
      </w:r>
      <w:r>
        <w:rPr>
          <w:strike/>
          <w:spacing w:val="-2"/>
          <w:w w:val="105"/>
          <w:sz w:val="21"/>
        </w:rPr>
        <w:t xml:space="preserve"> </w:t>
      </w:r>
      <w:r>
        <w:rPr>
          <w:strike/>
          <w:w w:val="105"/>
          <w:sz w:val="21"/>
        </w:rPr>
        <w:t>the</w:t>
      </w:r>
      <w:r>
        <w:rPr>
          <w:strike/>
          <w:spacing w:val="-3"/>
          <w:w w:val="105"/>
          <w:sz w:val="21"/>
        </w:rPr>
        <w:t xml:space="preserve"> </w:t>
      </w:r>
      <w:r>
        <w:rPr>
          <w:strike/>
          <w:w w:val="105"/>
          <w:sz w:val="21"/>
        </w:rPr>
        <w:t>dismissal</w:t>
      </w:r>
      <w:r>
        <w:rPr>
          <w:strike/>
          <w:spacing w:val="-3"/>
          <w:w w:val="105"/>
          <w:sz w:val="21"/>
        </w:rPr>
        <w:t xml:space="preserve"> </w:t>
      </w:r>
      <w:r>
        <w:rPr>
          <w:strike/>
          <w:w w:val="105"/>
          <w:sz w:val="21"/>
        </w:rPr>
        <w:t>of</w:t>
      </w:r>
      <w:r>
        <w:rPr>
          <w:strike/>
          <w:spacing w:val="-4"/>
          <w:w w:val="105"/>
          <w:sz w:val="21"/>
        </w:rPr>
        <w:t xml:space="preserve"> </w:t>
      </w:r>
      <w:r>
        <w:rPr>
          <w:strike/>
          <w:w w:val="105"/>
          <w:sz w:val="21"/>
        </w:rPr>
        <w:t>the</w:t>
      </w:r>
      <w:r>
        <w:rPr>
          <w:strike/>
          <w:spacing w:val="-2"/>
          <w:w w:val="105"/>
          <w:sz w:val="21"/>
        </w:rPr>
        <w:t xml:space="preserve"> </w:t>
      </w:r>
      <w:r>
        <w:rPr>
          <w:strike/>
          <w:w w:val="105"/>
          <w:sz w:val="21"/>
        </w:rPr>
        <w:t>complaint</w:t>
      </w:r>
      <w:r>
        <w:rPr>
          <w:strike/>
          <w:spacing w:val="-4"/>
          <w:w w:val="105"/>
          <w:sz w:val="21"/>
        </w:rPr>
        <w:t xml:space="preserve"> </w:t>
      </w:r>
      <w:r>
        <w:rPr>
          <w:strike/>
          <w:w w:val="105"/>
          <w:sz w:val="21"/>
        </w:rPr>
        <w:t>the</w:t>
      </w:r>
      <w:r>
        <w:rPr>
          <w:strike/>
          <w:spacing w:val="-2"/>
          <w:w w:val="105"/>
          <w:sz w:val="21"/>
        </w:rPr>
        <w:t xml:space="preserve"> </w:t>
      </w:r>
      <w:r>
        <w:rPr>
          <w:strike/>
          <w:w w:val="105"/>
          <w:sz w:val="21"/>
        </w:rPr>
        <w:t>individual</w:t>
      </w:r>
      <w:r>
        <w:rPr>
          <w:strike/>
          <w:spacing w:val="-4"/>
          <w:w w:val="105"/>
          <w:sz w:val="21"/>
        </w:rPr>
        <w:t xml:space="preserve"> </w:t>
      </w:r>
      <w:r>
        <w:rPr>
          <w:strike/>
          <w:w w:val="105"/>
          <w:sz w:val="21"/>
        </w:rPr>
        <w:t>may request that the charge be reviewed by the full Board of</w:t>
      </w:r>
      <w:r>
        <w:rPr>
          <w:strike/>
          <w:spacing w:val="-3"/>
          <w:w w:val="105"/>
          <w:sz w:val="21"/>
        </w:rPr>
        <w:t xml:space="preserve"> </w:t>
      </w:r>
      <w:r>
        <w:rPr>
          <w:strike/>
          <w:w w:val="105"/>
          <w:sz w:val="21"/>
        </w:rPr>
        <w:t>Directors.</w:t>
      </w:r>
    </w:p>
    <w:p w14:paraId="5332C417" w14:textId="77777777" w:rsidR="00FC52BC" w:rsidRDefault="00FC52BC" w:rsidP="00FC52BC">
      <w:pPr>
        <w:pStyle w:val="ListParagraph"/>
        <w:numPr>
          <w:ilvl w:val="0"/>
          <w:numId w:val="4"/>
        </w:numPr>
        <w:tabs>
          <w:tab w:val="left" w:pos="1632"/>
        </w:tabs>
        <w:spacing w:before="1" w:line="288" w:lineRule="auto"/>
        <w:ind w:right="128" w:hanging="720"/>
        <w:rPr>
          <w:strike/>
          <w:sz w:val="21"/>
        </w:rPr>
      </w:pPr>
      <w:r>
        <w:rPr>
          <w:strike/>
          <w:w w:val="105"/>
          <w:sz w:val="21"/>
        </w:rPr>
        <w:t>If</w:t>
      </w:r>
      <w:r>
        <w:rPr>
          <w:strike/>
          <w:spacing w:val="-4"/>
          <w:w w:val="105"/>
          <w:sz w:val="21"/>
        </w:rPr>
        <w:t xml:space="preserve"> </w:t>
      </w:r>
      <w:r>
        <w:rPr>
          <w:strike/>
          <w:w w:val="105"/>
          <w:sz w:val="21"/>
        </w:rPr>
        <w:t>the</w:t>
      </w:r>
      <w:r>
        <w:rPr>
          <w:strike/>
          <w:spacing w:val="-3"/>
          <w:w w:val="105"/>
          <w:sz w:val="21"/>
        </w:rPr>
        <w:t xml:space="preserve"> </w:t>
      </w:r>
      <w:r>
        <w:rPr>
          <w:strike/>
          <w:w w:val="105"/>
          <w:sz w:val="21"/>
        </w:rPr>
        <w:t>Board</w:t>
      </w:r>
      <w:r>
        <w:rPr>
          <w:strike/>
          <w:spacing w:val="-3"/>
          <w:w w:val="105"/>
          <w:sz w:val="21"/>
        </w:rPr>
        <w:t xml:space="preserve"> </w:t>
      </w:r>
      <w:r>
        <w:rPr>
          <w:strike/>
          <w:w w:val="105"/>
          <w:sz w:val="21"/>
        </w:rPr>
        <w:t>determines</w:t>
      </w:r>
      <w:r>
        <w:rPr>
          <w:strike/>
          <w:spacing w:val="-4"/>
          <w:w w:val="105"/>
          <w:sz w:val="21"/>
        </w:rPr>
        <w:t xml:space="preserve"> </w:t>
      </w:r>
      <w:r>
        <w:rPr>
          <w:strike/>
          <w:w w:val="105"/>
          <w:sz w:val="21"/>
        </w:rPr>
        <w:t>the</w:t>
      </w:r>
      <w:r>
        <w:rPr>
          <w:strike/>
          <w:spacing w:val="-3"/>
          <w:w w:val="105"/>
          <w:sz w:val="21"/>
        </w:rPr>
        <w:t xml:space="preserve"> </w:t>
      </w:r>
      <w:r>
        <w:rPr>
          <w:strike/>
          <w:w w:val="105"/>
          <w:sz w:val="21"/>
        </w:rPr>
        <w:t>charge</w:t>
      </w:r>
      <w:r>
        <w:rPr>
          <w:strike/>
          <w:spacing w:val="-3"/>
          <w:w w:val="105"/>
          <w:sz w:val="21"/>
        </w:rPr>
        <w:t xml:space="preserve"> </w:t>
      </w:r>
      <w:r>
        <w:rPr>
          <w:strike/>
          <w:w w:val="105"/>
          <w:sz w:val="21"/>
        </w:rPr>
        <w:t>should</w:t>
      </w:r>
      <w:r>
        <w:rPr>
          <w:strike/>
          <w:spacing w:val="-3"/>
          <w:w w:val="105"/>
          <w:sz w:val="21"/>
        </w:rPr>
        <w:t xml:space="preserve"> </w:t>
      </w:r>
      <w:r>
        <w:rPr>
          <w:strike/>
          <w:w w:val="105"/>
          <w:sz w:val="21"/>
        </w:rPr>
        <w:t>be</w:t>
      </w:r>
      <w:r>
        <w:rPr>
          <w:strike/>
          <w:spacing w:val="-3"/>
          <w:w w:val="105"/>
          <w:sz w:val="21"/>
        </w:rPr>
        <w:t xml:space="preserve"> </w:t>
      </w:r>
      <w:r>
        <w:rPr>
          <w:strike/>
          <w:w w:val="105"/>
          <w:sz w:val="21"/>
        </w:rPr>
        <w:t>investigated,</w:t>
      </w:r>
      <w:r>
        <w:rPr>
          <w:strike/>
          <w:spacing w:val="-4"/>
          <w:w w:val="105"/>
          <w:sz w:val="21"/>
        </w:rPr>
        <w:t xml:space="preserve"> </w:t>
      </w:r>
      <w:r>
        <w:rPr>
          <w:strike/>
          <w:w w:val="105"/>
          <w:sz w:val="21"/>
        </w:rPr>
        <w:t>the</w:t>
      </w:r>
      <w:r>
        <w:rPr>
          <w:strike/>
          <w:spacing w:val="-3"/>
          <w:w w:val="105"/>
          <w:sz w:val="21"/>
        </w:rPr>
        <w:t xml:space="preserve"> </w:t>
      </w:r>
      <w:r>
        <w:rPr>
          <w:strike/>
          <w:w w:val="105"/>
          <w:sz w:val="21"/>
        </w:rPr>
        <w:t>matter</w:t>
      </w:r>
      <w:r>
        <w:rPr>
          <w:strike/>
          <w:spacing w:val="-4"/>
          <w:w w:val="105"/>
          <w:sz w:val="21"/>
        </w:rPr>
        <w:t xml:space="preserve"> </w:t>
      </w:r>
      <w:r>
        <w:rPr>
          <w:strike/>
          <w:w w:val="105"/>
          <w:sz w:val="21"/>
        </w:rPr>
        <w:t>will</w:t>
      </w:r>
      <w:r>
        <w:rPr>
          <w:strike/>
          <w:spacing w:val="-4"/>
          <w:w w:val="105"/>
          <w:sz w:val="21"/>
        </w:rPr>
        <w:t xml:space="preserve"> </w:t>
      </w:r>
      <w:r>
        <w:rPr>
          <w:strike/>
          <w:w w:val="105"/>
          <w:sz w:val="21"/>
        </w:rPr>
        <w:t>be referred to the Chair of the Ethics Committee and a letter will be sent to the complainant stating that the charge will be</w:t>
      </w:r>
      <w:r>
        <w:rPr>
          <w:strike/>
          <w:spacing w:val="3"/>
          <w:w w:val="105"/>
          <w:sz w:val="21"/>
        </w:rPr>
        <w:t xml:space="preserve"> </w:t>
      </w:r>
      <w:r>
        <w:rPr>
          <w:strike/>
          <w:w w:val="105"/>
          <w:sz w:val="21"/>
        </w:rPr>
        <w:t>pursued.</w:t>
      </w:r>
    </w:p>
    <w:p w14:paraId="5D997E3F" w14:textId="77777777" w:rsidR="00FC52BC" w:rsidRDefault="00FC52BC" w:rsidP="00FC52BC">
      <w:pPr>
        <w:pStyle w:val="ListParagraph"/>
        <w:numPr>
          <w:ilvl w:val="0"/>
          <w:numId w:val="4"/>
        </w:numPr>
        <w:tabs>
          <w:tab w:val="left" w:pos="1632"/>
        </w:tabs>
        <w:spacing w:before="2" w:line="288" w:lineRule="auto"/>
        <w:ind w:right="131" w:hanging="720"/>
        <w:rPr>
          <w:strike/>
          <w:sz w:val="21"/>
        </w:rPr>
      </w:pPr>
      <w:r>
        <w:rPr>
          <w:strike/>
          <w:w w:val="105"/>
          <w:sz w:val="21"/>
        </w:rPr>
        <w:t>If</w:t>
      </w:r>
      <w:r>
        <w:rPr>
          <w:strike/>
          <w:spacing w:val="-4"/>
          <w:w w:val="105"/>
          <w:sz w:val="21"/>
        </w:rPr>
        <w:t xml:space="preserve"> </w:t>
      </w:r>
      <w:r>
        <w:rPr>
          <w:strike/>
          <w:w w:val="105"/>
          <w:sz w:val="21"/>
        </w:rPr>
        <w:t>the</w:t>
      </w:r>
      <w:r>
        <w:rPr>
          <w:strike/>
          <w:spacing w:val="-2"/>
          <w:w w:val="105"/>
          <w:sz w:val="21"/>
        </w:rPr>
        <w:t xml:space="preserve"> </w:t>
      </w:r>
      <w:r>
        <w:rPr>
          <w:strike/>
          <w:w w:val="105"/>
          <w:sz w:val="21"/>
        </w:rPr>
        <w:t>Board</w:t>
      </w:r>
      <w:r>
        <w:rPr>
          <w:strike/>
          <w:spacing w:val="-2"/>
          <w:w w:val="105"/>
          <w:sz w:val="21"/>
        </w:rPr>
        <w:t xml:space="preserve"> </w:t>
      </w:r>
      <w:r>
        <w:rPr>
          <w:strike/>
          <w:w w:val="105"/>
          <w:sz w:val="21"/>
        </w:rPr>
        <w:t>believes</w:t>
      </w:r>
      <w:r>
        <w:rPr>
          <w:strike/>
          <w:spacing w:val="-3"/>
          <w:w w:val="105"/>
          <w:sz w:val="21"/>
        </w:rPr>
        <w:t xml:space="preserve"> </w:t>
      </w:r>
      <w:r>
        <w:rPr>
          <w:strike/>
          <w:w w:val="105"/>
          <w:sz w:val="21"/>
        </w:rPr>
        <w:t>the</w:t>
      </w:r>
      <w:r>
        <w:rPr>
          <w:strike/>
          <w:spacing w:val="-3"/>
          <w:w w:val="105"/>
          <w:sz w:val="21"/>
        </w:rPr>
        <w:t xml:space="preserve"> </w:t>
      </w:r>
      <w:r>
        <w:rPr>
          <w:strike/>
          <w:w w:val="105"/>
          <w:sz w:val="21"/>
        </w:rPr>
        <w:t>charge</w:t>
      </w:r>
      <w:r>
        <w:rPr>
          <w:strike/>
          <w:spacing w:val="-2"/>
          <w:w w:val="105"/>
          <w:sz w:val="21"/>
        </w:rPr>
        <w:t xml:space="preserve"> </w:t>
      </w:r>
      <w:r>
        <w:rPr>
          <w:strike/>
          <w:w w:val="105"/>
          <w:sz w:val="21"/>
        </w:rPr>
        <w:t>should</w:t>
      </w:r>
      <w:r>
        <w:rPr>
          <w:strike/>
          <w:spacing w:val="-2"/>
          <w:w w:val="105"/>
          <w:sz w:val="21"/>
        </w:rPr>
        <w:t xml:space="preserve"> </w:t>
      </w:r>
      <w:r>
        <w:rPr>
          <w:strike/>
          <w:w w:val="105"/>
          <w:sz w:val="21"/>
        </w:rPr>
        <w:t>not</w:t>
      </w:r>
      <w:r>
        <w:rPr>
          <w:strike/>
          <w:spacing w:val="-4"/>
          <w:w w:val="105"/>
          <w:sz w:val="21"/>
        </w:rPr>
        <w:t xml:space="preserve"> </w:t>
      </w:r>
      <w:r>
        <w:rPr>
          <w:strike/>
          <w:w w:val="105"/>
          <w:sz w:val="21"/>
        </w:rPr>
        <w:t>be</w:t>
      </w:r>
      <w:r>
        <w:rPr>
          <w:strike/>
          <w:spacing w:val="-2"/>
          <w:w w:val="105"/>
          <w:sz w:val="21"/>
        </w:rPr>
        <w:t xml:space="preserve"> </w:t>
      </w:r>
      <w:r>
        <w:rPr>
          <w:strike/>
          <w:w w:val="105"/>
          <w:sz w:val="21"/>
        </w:rPr>
        <w:t>pursued,</w:t>
      </w:r>
      <w:r>
        <w:rPr>
          <w:strike/>
          <w:spacing w:val="-3"/>
          <w:w w:val="105"/>
          <w:sz w:val="21"/>
        </w:rPr>
        <w:t xml:space="preserve"> </w:t>
      </w:r>
      <w:r>
        <w:rPr>
          <w:strike/>
          <w:w w:val="105"/>
          <w:sz w:val="21"/>
        </w:rPr>
        <w:t>the</w:t>
      </w:r>
      <w:r>
        <w:rPr>
          <w:strike/>
          <w:spacing w:val="-2"/>
          <w:w w:val="105"/>
          <w:sz w:val="21"/>
        </w:rPr>
        <w:t xml:space="preserve"> </w:t>
      </w:r>
      <w:r>
        <w:rPr>
          <w:strike/>
          <w:w w:val="105"/>
          <w:sz w:val="21"/>
        </w:rPr>
        <w:t>Board</w:t>
      </w:r>
      <w:r>
        <w:rPr>
          <w:strike/>
          <w:spacing w:val="-3"/>
          <w:w w:val="105"/>
          <w:sz w:val="21"/>
        </w:rPr>
        <w:t xml:space="preserve"> </w:t>
      </w:r>
      <w:r>
        <w:rPr>
          <w:strike/>
          <w:w w:val="105"/>
          <w:sz w:val="21"/>
        </w:rPr>
        <w:t>will</w:t>
      </w:r>
      <w:r>
        <w:rPr>
          <w:strike/>
          <w:spacing w:val="-3"/>
          <w:w w:val="105"/>
          <w:sz w:val="21"/>
        </w:rPr>
        <w:t xml:space="preserve"> </w:t>
      </w:r>
      <w:r>
        <w:rPr>
          <w:strike/>
          <w:w w:val="105"/>
          <w:sz w:val="21"/>
        </w:rPr>
        <w:t>send</w:t>
      </w:r>
      <w:r>
        <w:rPr>
          <w:strike/>
          <w:spacing w:val="-2"/>
          <w:w w:val="105"/>
          <w:sz w:val="21"/>
        </w:rPr>
        <w:t xml:space="preserve"> </w:t>
      </w:r>
      <w:r>
        <w:rPr>
          <w:strike/>
          <w:w w:val="105"/>
          <w:sz w:val="21"/>
        </w:rPr>
        <w:t>a letter to the complainant providing their rational for their</w:t>
      </w:r>
      <w:r>
        <w:rPr>
          <w:strike/>
          <w:spacing w:val="-6"/>
          <w:w w:val="105"/>
          <w:sz w:val="21"/>
        </w:rPr>
        <w:t xml:space="preserve"> </w:t>
      </w:r>
      <w:r>
        <w:rPr>
          <w:strike/>
          <w:w w:val="105"/>
          <w:sz w:val="21"/>
        </w:rPr>
        <w:t>decision.</w:t>
      </w:r>
    </w:p>
    <w:p w14:paraId="648D2195" w14:textId="77777777" w:rsidR="00FC52BC" w:rsidRDefault="00FC52BC" w:rsidP="00FC52BC">
      <w:pPr>
        <w:pStyle w:val="ListParagraph"/>
        <w:numPr>
          <w:ilvl w:val="0"/>
          <w:numId w:val="4"/>
        </w:numPr>
        <w:tabs>
          <w:tab w:val="left" w:pos="1632"/>
        </w:tabs>
        <w:spacing w:before="0" w:line="288" w:lineRule="auto"/>
        <w:ind w:right="658" w:hanging="720"/>
        <w:jc w:val="both"/>
        <w:rPr>
          <w:strike/>
          <w:sz w:val="21"/>
        </w:rPr>
      </w:pPr>
      <w:r>
        <w:rPr>
          <w:strike/>
          <w:w w:val="105"/>
          <w:sz w:val="21"/>
        </w:rPr>
        <w:t>If</w:t>
      </w:r>
      <w:r>
        <w:rPr>
          <w:strike/>
          <w:spacing w:val="-3"/>
          <w:w w:val="105"/>
          <w:sz w:val="21"/>
        </w:rPr>
        <w:t xml:space="preserve"> </w:t>
      </w:r>
      <w:r>
        <w:rPr>
          <w:strike/>
          <w:w w:val="105"/>
          <w:sz w:val="21"/>
        </w:rPr>
        <w:t>the</w:t>
      </w:r>
      <w:r>
        <w:rPr>
          <w:strike/>
          <w:spacing w:val="-2"/>
          <w:w w:val="105"/>
          <w:sz w:val="21"/>
        </w:rPr>
        <w:t xml:space="preserve"> </w:t>
      </w:r>
      <w:r>
        <w:rPr>
          <w:strike/>
          <w:w w:val="105"/>
          <w:sz w:val="21"/>
        </w:rPr>
        <w:t>charge</w:t>
      </w:r>
      <w:r>
        <w:rPr>
          <w:strike/>
          <w:spacing w:val="-2"/>
          <w:w w:val="105"/>
          <w:sz w:val="21"/>
        </w:rPr>
        <w:t xml:space="preserve"> </w:t>
      </w:r>
      <w:r>
        <w:rPr>
          <w:strike/>
          <w:w w:val="105"/>
          <w:sz w:val="21"/>
        </w:rPr>
        <w:t>is</w:t>
      </w:r>
      <w:r>
        <w:rPr>
          <w:strike/>
          <w:spacing w:val="-3"/>
          <w:w w:val="105"/>
          <w:sz w:val="21"/>
        </w:rPr>
        <w:t xml:space="preserve"> </w:t>
      </w:r>
      <w:r>
        <w:rPr>
          <w:strike/>
          <w:w w:val="105"/>
          <w:sz w:val="21"/>
        </w:rPr>
        <w:t>not</w:t>
      </w:r>
      <w:r>
        <w:rPr>
          <w:strike/>
          <w:spacing w:val="-3"/>
          <w:w w:val="105"/>
          <w:sz w:val="21"/>
        </w:rPr>
        <w:t xml:space="preserve"> </w:t>
      </w:r>
      <w:r>
        <w:rPr>
          <w:strike/>
          <w:w w:val="105"/>
          <w:sz w:val="21"/>
        </w:rPr>
        <w:t>to</w:t>
      </w:r>
      <w:r>
        <w:rPr>
          <w:strike/>
          <w:spacing w:val="-2"/>
          <w:w w:val="105"/>
          <w:sz w:val="21"/>
        </w:rPr>
        <w:t xml:space="preserve"> </w:t>
      </w:r>
      <w:r>
        <w:rPr>
          <w:strike/>
          <w:w w:val="105"/>
          <w:sz w:val="21"/>
        </w:rPr>
        <w:t>be</w:t>
      </w:r>
      <w:r>
        <w:rPr>
          <w:strike/>
          <w:spacing w:val="-2"/>
          <w:w w:val="105"/>
          <w:sz w:val="21"/>
        </w:rPr>
        <w:t xml:space="preserve"> </w:t>
      </w:r>
      <w:r>
        <w:rPr>
          <w:strike/>
          <w:w w:val="105"/>
          <w:sz w:val="21"/>
        </w:rPr>
        <w:t>pursued,</w:t>
      </w:r>
      <w:r>
        <w:rPr>
          <w:strike/>
          <w:spacing w:val="-3"/>
          <w:w w:val="105"/>
          <w:sz w:val="21"/>
        </w:rPr>
        <w:t xml:space="preserve"> </w:t>
      </w:r>
      <w:r>
        <w:rPr>
          <w:strike/>
          <w:w w:val="105"/>
          <w:sz w:val="21"/>
        </w:rPr>
        <w:t>a</w:t>
      </w:r>
      <w:r>
        <w:rPr>
          <w:strike/>
          <w:spacing w:val="-2"/>
          <w:w w:val="105"/>
          <w:sz w:val="21"/>
        </w:rPr>
        <w:t xml:space="preserve"> </w:t>
      </w:r>
      <w:r>
        <w:rPr>
          <w:strike/>
          <w:w w:val="105"/>
          <w:sz w:val="21"/>
        </w:rPr>
        <w:t>letter</w:t>
      </w:r>
      <w:r>
        <w:rPr>
          <w:strike/>
          <w:spacing w:val="-3"/>
          <w:w w:val="105"/>
          <w:sz w:val="21"/>
        </w:rPr>
        <w:t xml:space="preserve"> </w:t>
      </w:r>
      <w:r>
        <w:rPr>
          <w:strike/>
          <w:w w:val="105"/>
          <w:sz w:val="21"/>
        </w:rPr>
        <w:t>shall</w:t>
      </w:r>
      <w:r>
        <w:rPr>
          <w:strike/>
          <w:spacing w:val="-3"/>
          <w:w w:val="105"/>
          <w:sz w:val="21"/>
        </w:rPr>
        <w:t xml:space="preserve"> </w:t>
      </w:r>
      <w:r>
        <w:rPr>
          <w:strike/>
          <w:w w:val="105"/>
          <w:sz w:val="21"/>
        </w:rPr>
        <w:t>be</w:t>
      </w:r>
      <w:r>
        <w:rPr>
          <w:strike/>
          <w:spacing w:val="-2"/>
          <w:w w:val="105"/>
          <w:sz w:val="21"/>
        </w:rPr>
        <w:t xml:space="preserve"> </w:t>
      </w:r>
      <w:r>
        <w:rPr>
          <w:strike/>
          <w:w w:val="105"/>
          <w:sz w:val="21"/>
        </w:rPr>
        <w:t>sent</w:t>
      </w:r>
      <w:r>
        <w:rPr>
          <w:strike/>
          <w:spacing w:val="-3"/>
          <w:w w:val="105"/>
          <w:sz w:val="21"/>
        </w:rPr>
        <w:t xml:space="preserve"> </w:t>
      </w:r>
      <w:r>
        <w:rPr>
          <w:strike/>
          <w:w w:val="105"/>
          <w:sz w:val="21"/>
        </w:rPr>
        <w:t>to</w:t>
      </w:r>
      <w:r>
        <w:rPr>
          <w:strike/>
          <w:spacing w:val="-2"/>
          <w:w w:val="105"/>
          <w:sz w:val="21"/>
        </w:rPr>
        <w:t xml:space="preserve"> </w:t>
      </w:r>
      <w:r>
        <w:rPr>
          <w:strike/>
          <w:w w:val="105"/>
          <w:sz w:val="21"/>
        </w:rPr>
        <w:t>the</w:t>
      </w:r>
      <w:r>
        <w:rPr>
          <w:strike/>
          <w:spacing w:val="-2"/>
          <w:w w:val="105"/>
          <w:sz w:val="21"/>
        </w:rPr>
        <w:t xml:space="preserve"> </w:t>
      </w:r>
      <w:r>
        <w:rPr>
          <w:strike/>
          <w:w w:val="105"/>
          <w:sz w:val="21"/>
        </w:rPr>
        <w:t>individual reported to explain to them their actions which resulted in a</w:t>
      </w:r>
      <w:r>
        <w:rPr>
          <w:strike/>
          <w:spacing w:val="-33"/>
          <w:w w:val="105"/>
          <w:sz w:val="21"/>
        </w:rPr>
        <w:t xml:space="preserve"> </w:t>
      </w:r>
      <w:r>
        <w:rPr>
          <w:strike/>
          <w:w w:val="105"/>
          <w:sz w:val="21"/>
        </w:rPr>
        <w:t>complaint being</w:t>
      </w:r>
      <w:r>
        <w:rPr>
          <w:strike/>
          <w:spacing w:val="1"/>
          <w:w w:val="105"/>
          <w:sz w:val="21"/>
        </w:rPr>
        <w:t xml:space="preserve"> </w:t>
      </w:r>
      <w:r>
        <w:rPr>
          <w:strike/>
          <w:w w:val="105"/>
          <w:sz w:val="21"/>
        </w:rPr>
        <w:t>filed.</w:t>
      </w:r>
    </w:p>
    <w:p w14:paraId="154E4426" w14:textId="77777777" w:rsidR="00FC52BC" w:rsidRDefault="00FC52BC" w:rsidP="00FC52BC">
      <w:pPr>
        <w:pStyle w:val="ListParagraph"/>
        <w:numPr>
          <w:ilvl w:val="0"/>
          <w:numId w:val="4"/>
        </w:numPr>
        <w:tabs>
          <w:tab w:val="left" w:pos="1680"/>
        </w:tabs>
        <w:spacing w:before="2" w:line="283" w:lineRule="auto"/>
        <w:ind w:right="215" w:hanging="720"/>
        <w:rPr>
          <w:strike/>
          <w:sz w:val="21"/>
        </w:rPr>
      </w:pPr>
      <w:r>
        <w:rPr>
          <w:strike/>
        </w:rPr>
        <w:tab/>
      </w:r>
      <w:r>
        <w:rPr>
          <w:strike/>
          <w:w w:val="105"/>
          <w:sz w:val="21"/>
        </w:rPr>
        <w:t>These</w:t>
      </w:r>
      <w:r>
        <w:rPr>
          <w:strike/>
          <w:spacing w:val="-4"/>
          <w:w w:val="105"/>
          <w:sz w:val="21"/>
        </w:rPr>
        <w:t xml:space="preserve"> </w:t>
      </w:r>
      <w:r>
        <w:rPr>
          <w:strike/>
          <w:w w:val="105"/>
          <w:sz w:val="21"/>
        </w:rPr>
        <w:t>actions</w:t>
      </w:r>
      <w:r>
        <w:rPr>
          <w:strike/>
          <w:spacing w:val="-4"/>
          <w:w w:val="105"/>
          <w:sz w:val="21"/>
        </w:rPr>
        <w:t xml:space="preserve"> </w:t>
      </w:r>
      <w:r>
        <w:rPr>
          <w:strike/>
          <w:w w:val="105"/>
          <w:sz w:val="21"/>
        </w:rPr>
        <w:t>are</w:t>
      </w:r>
      <w:r>
        <w:rPr>
          <w:strike/>
          <w:spacing w:val="-4"/>
          <w:w w:val="105"/>
          <w:sz w:val="21"/>
        </w:rPr>
        <w:t xml:space="preserve"> </w:t>
      </w:r>
      <w:r>
        <w:rPr>
          <w:strike/>
          <w:w w:val="105"/>
          <w:sz w:val="21"/>
        </w:rPr>
        <w:t>all</w:t>
      </w:r>
      <w:r>
        <w:rPr>
          <w:strike/>
          <w:spacing w:val="-4"/>
          <w:w w:val="105"/>
          <w:sz w:val="21"/>
        </w:rPr>
        <w:t xml:space="preserve"> </w:t>
      </w:r>
      <w:r>
        <w:rPr>
          <w:strike/>
          <w:w w:val="105"/>
          <w:sz w:val="21"/>
        </w:rPr>
        <w:t>confidential</w:t>
      </w:r>
      <w:r>
        <w:rPr>
          <w:strike/>
          <w:spacing w:val="-4"/>
          <w:w w:val="105"/>
          <w:sz w:val="21"/>
        </w:rPr>
        <w:t xml:space="preserve"> </w:t>
      </w:r>
      <w:r>
        <w:rPr>
          <w:strike/>
          <w:w w:val="105"/>
          <w:sz w:val="21"/>
        </w:rPr>
        <w:t>between</w:t>
      </w:r>
      <w:r>
        <w:rPr>
          <w:strike/>
          <w:spacing w:val="-4"/>
          <w:w w:val="105"/>
          <w:sz w:val="21"/>
        </w:rPr>
        <w:t xml:space="preserve"> </w:t>
      </w:r>
      <w:r>
        <w:rPr>
          <w:strike/>
          <w:w w:val="105"/>
          <w:sz w:val="21"/>
        </w:rPr>
        <w:t>the</w:t>
      </w:r>
      <w:r>
        <w:rPr>
          <w:strike/>
          <w:spacing w:val="-3"/>
          <w:w w:val="105"/>
          <w:sz w:val="21"/>
        </w:rPr>
        <w:t xml:space="preserve"> </w:t>
      </w:r>
      <w:r>
        <w:rPr>
          <w:strike/>
          <w:w w:val="105"/>
          <w:sz w:val="21"/>
        </w:rPr>
        <w:t>President</w:t>
      </w:r>
      <w:r>
        <w:rPr>
          <w:strike/>
          <w:spacing w:val="-4"/>
          <w:w w:val="105"/>
          <w:sz w:val="21"/>
        </w:rPr>
        <w:t xml:space="preserve"> </w:t>
      </w:r>
      <w:r>
        <w:rPr>
          <w:strike/>
          <w:w w:val="105"/>
          <w:sz w:val="21"/>
        </w:rPr>
        <w:t>of</w:t>
      </w:r>
      <w:r>
        <w:rPr>
          <w:strike/>
          <w:spacing w:val="-5"/>
          <w:w w:val="105"/>
          <w:sz w:val="21"/>
        </w:rPr>
        <w:t xml:space="preserve"> </w:t>
      </w:r>
      <w:r>
        <w:rPr>
          <w:strike/>
          <w:w w:val="105"/>
          <w:sz w:val="21"/>
        </w:rPr>
        <w:t>the</w:t>
      </w:r>
      <w:r>
        <w:rPr>
          <w:strike/>
          <w:spacing w:val="-3"/>
          <w:w w:val="105"/>
          <w:sz w:val="21"/>
        </w:rPr>
        <w:t xml:space="preserve"> </w:t>
      </w:r>
      <w:r>
        <w:rPr>
          <w:strike/>
          <w:w w:val="105"/>
          <w:sz w:val="21"/>
        </w:rPr>
        <w:t>Board,</w:t>
      </w:r>
      <w:r>
        <w:rPr>
          <w:strike/>
          <w:spacing w:val="-5"/>
          <w:w w:val="105"/>
          <w:sz w:val="21"/>
        </w:rPr>
        <w:t xml:space="preserve"> </w:t>
      </w:r>
      <w:r>
        <w:rPr>
          <w:strike/>
          <w:w w:val="105"/>
          <w:sz w:val="21"/>
        </w:rPr>
        <w:t>Chair of the Ethics Committee, the Board of Directors and the individual making the complaint and the person</w:t>
      </w:r>
      <w:r>
        <w:rPr>
          <w:strike/>
          <w:spacing w:val="5"/>
          <w:w w:val="105"/>
          <w:sz w:val="21"/>
        </w:rPr>
        <w:t xml:space="preserve"> </w:t>
      </w:r>
      <w:r>
        <w:rPr>
          <w:strike/>
          <w:w w:val="105"/>
          <w:sz w:val="21"/>
        </w:rPr>
        <w:t>reported.</w:t>
      </w:r>
    </w:p>
    <w:p w14:paraId="7699124F" w14:textId="77777777" w:rsidR="00FC52BC" w:rsidRDefault="00FC52BC" w:rsidP="00FC52BC">
      <w:pPr>
        <w:pStyle w:val="BodyText"/>
        <w:spacing w:before="209" w:line="288" w:lineRule="auto"/>
        <w:ind w:left="911" w:right="96" w:hanging="720"/>
        <w:rPr>
          <w:strike/>
        </w:rPr>
      </w:pPr>
      <w:r>
        <w:rPr>
          <w:strike/>
          <w:w w:val="105"/>
        </w:rPr>
        <w:t xml:space="preserve">Step 4: If the President of the Board and the Chair of the Ethics Committee (or the Board if an appeal is made by the </w:t>
      </w:r>
      <w:r>
        <w:rPr>
          <w:strike/>
          <w:color w:val="FF0000"/>
          <w:w w:val="105"/>
        </w:rPr>
        <w:t>complainan</w:t>
      </w:r>
      <w:r>
        <w:rPr>
          <w:strike/>
          <w:w w:val="105"/>
        </w:rPr>
        <w:t>t for reconsideration of the charge) believe the complaint should be pursued, then the Chair of the Ethics Committee shall bring the complaint before the entire Ethics Committee.</w:t>
      </w:r>
    </w:p>
    <w:p w14:paraId="69605CDA" w14:textId="77777777" w:rsidR="00FC52BC" w:rsidRDefault="00FC52BC" w:rsidP="00FC52BC">
      <w:pPr>
        <w:pStyle w:val="ListParagraph"/>
        <w:numPr>
          <w:ilvl w:val="0"/>
          <w:numId w:val="2"/>
        </w:numPr>
        <w:tabs>
          <w:tab w:val="left" w:pos="1632"/>
        </w:tabs>
        <w:spacing w:before="51" w:line="288" w:lineRule="auto"/>
        <w:ind w:left="911" w:right="761" w:firstLine="0"/>
        <w:rPr>
          <w:sz w:val="21"/>
        </w:rPr>
      </w:pPr>
      <w:r>
        <w:rPr>
          <w:w w:val="105"/>
          <w:sz w:val="21"/>
        </w:rPr>
        <w:t>.</w:t>
      </w:r>
    </w:p>
    <w:p w14:paraId="30D716A6" w14:textId="77777777" w:rsidR="00FC52BC" w:rsidRDefault="00FC52BC" w:rsidP="00FC52BC">
      <w:pPr>
        <w:pStyle w:val="BodyText"/>
        <w:spacing w:before="196" w:line="288" w:lineRule="auto"/>
        <w:ind w:left="911" w:right="181"/>
        <w:rPr>
          <w:strike/>
        </w:rPr>
      </w:pPr>
      <w:r>
        <w:rPr>
          <w:strike/>
          <w:w w:val="105"/>
        </w:rPr>
        <w:t>If the Board of Directors agrees with the Ethics Committee’s recommendation, it shall send a letter to the individual who made the complaint explaining why their complaint is not being pursued. A letter shall also be sent to the individual whose actions were reported explaining the actions which were of concern.</w:t>
      </w:r>
    </w:p>
    <w:p w14:paraId="468CB705" w14:textId="77777777" w:rsidR="00FC52BC" w:rsidRDefault="00FC52BC" w:rsidP="00FC52BC">
      <w:pPr>
        <w:spacing w:line="288" w:lineRule="auto"/>
        <w:rPr>
          <w:strike/>
        </w:rPr>
        <w:sectPr w:rsidR="00FC52BC">
          <w:pgSz w:w="12240" w:h="15840"/>
          <w:pgMar w:top="2540" w:right="1680" w:bottom="1200" w:left="1620" w:header="571" w:footer="922" w:gutter="0"/>
          <w:cols w:space="720"/>
        </w:sectPr>
      </w:pPr>
    </w:p>
    <w:p w14:paraId="1F56170E" w14:textId="77777777" w:rsidR="00FC52BC" w:rsidRDefault="00FC52BC" w:rsidP="00FC52BC">
      <w:pPr>
        <w:pStyle w:val="BodyText"/>
        <w:spacing w:before="5"/>
        <w:rPr>
          <w:sz w:val="13"/>
        </w:rPr>
      </w:pPr>
    </w:p>
    <w:p w14:paraId="27C88411" w14:textId="65B3E7B8" w:rsidR="00FC52BC" w:rsidRDefault="00FC52BC" w:rsidP="00FC52BC">
      <w:pPr>
        <w:rPr>
          <w:strike/>
          <w:w w:val="105"/>
        </w:rPr>
      </w:pPr>
      <w:r>
        <w:rPr>
          <w:strike/>
          <w:w w:val="105"/>
        </w:rPr>
        <w:t>If the Board of Directors believes the complaint should be pursued, it shall refer the complaint back to the Ethics Committee to be investigated</w:t>
      </w:r>
    </w:p>
    <w:p w14:paraId="41CD7667" w14:textId="0073ED2F" w:rsidR="00D67321" w:rsidRPr="00951415" w:rsidRDefault="00951415" w:rsidP="00FC52BC">
      <w:pPr>
        <w:rPr>
          <w:color w:val="C00000"/>
        </w:rPr>
      </w:pPr>
      <w:r>
        <w:rPr>
          <w:color w:val="C00000"/>
        </w:rPr>
        <w:t>A vote against this amendment will leave this as a part of the code of ethics.</w:t>
      </w:r>
    </w:p>
    <w:sectPr w:rsidR="00D67321" w:rsidRPr="0095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56C7"/>
    <w:multiLevelType w:val="hybridMultilevel"/>
    <w:tmpl w:val="A3A8EF70"/>
    <w:lvl w:ilvl="0" w:tplc="3684BEE2">
      <w:start w:val="1"/>
      <w:numFmt w:val="lowerLetter"/>
      <w:lvlText w:val="%1."/>
      <w:lvlJc w:val="left"/>
      <w:pPr>
        <w:ind w:left="1631" w:hanging="720"/>
      </w:pPr>
      <w:rPr>
        <w:rFonts w:ascii="Cambria" w:eastAsia="Cambria" w:hAnsi="Cambria" w:cs="Cambria" w:hint="default"/>
        <w:spacing w:val="0"/>
        <w:w w:val="102"/>
        <w:sz w:val="21"/>
        <w:szCs w:val="21"/>
      </w:rPr>
    </w:lvl>
    <w:lvl w:ilvl="1" w:tplc="89305CCC">
      <w:numFmt w:val="bullet"/>
      <w:lvlText w:val="•"/>
      <w:lvlJc w:val="left"/>
      <w:pPr>
        <w:ind w:left="2370" w:hanging="720"/>
      </w:pPr>
    </w:lvl>
    <w:lvl w:ilvl="2" w:tplc="670EF368">
      <w:numFmt w:val="bullet"/>
      <w:lvlText w:val="•"/>
      <w:lvlJc w:val="left"/>
      <w:pPr>
        <w:ind w:left="3100" w:hanging="720"/>
      </w:pPr>
    </w:lvl>
    <w:lvl w:ilvl="3" w:tplc="A66894F8">
      <w:numFmt w:val="bullet"/>
      <w:lvlText w:val="•"/>
      <w:lvlJc w:val="left"/>
      <w:pPr>
        <w:ind w:left="3830" w:hanging="720"/>
      </w:pPr>
    </w:lvl>
    <w:lvl w:ilvl="4" w:tplc="70E8EA20">
      <w:numFmt w:val="bullet"/>
      <w:lvlText w:val="•"/>
      <w:lvlJc w:val="left"/>
      <w:pPr>
        <w:ind w:left="4560" w:hanging="720"/>
      </w:pPr>
    </w:lvl>
    <w:lvl w:ilvl="5" w:tplc="641279FE">
      <w:numFmt w:val="bullet"/>
      <w:lvlText w:val="•"/>
      <w:lvlJc w:val="left"/>
      <w:pPr>
        <w:ind w:left="5290" w:hanging="720"/>
      </w:pPr>
    </w:lvl>
    <w:lvl w:ilvl="6" w:tplc="6BF87AEA">
      <w:numFmt w:val="bullet"/>
      <w:lvlText w:val="•"/>
      <w:lvlJc w:val="left"/>
      <w:pPr>
        <w:ind w:left="6020" w:hanging="720"/>
      </w:pPr>
    </w:lvl>
    <w:lvl w:ilvl="7" w:tplc="CF14BFDC">
      <w:numFmt w:val="bullet"/>
      <w:lvlText w:val="•"/>
      <w:lvlJc w:val="left"/>
      <w:pPr>
        <w:ind w:left="6750" w:hanging="720"/>
      </w:pPr>
    </w:lvl>
    <w:lvl w:ilvl="8" w:tplc="F81E5C9E">
      <w:numFmt w:val="bullet"/>
      <w:lvlText w:val="•"/>
      <w:lvlJc w:val="left"/>
      <w:pPr>
        <w:ind w:left="7480" w:hanging="720"/>
      </w:pPr>
    </w:lvl>
  </w:abstractNum>
  <w:abstractNum w:abstractNumId="1" w15:restartNumberingAfterBreak="0">
    <w:nsid w:val="227404F1"/>
    <w:multiLevelType w:val="hybridMultilevel"/>
    <w:tmpl w:val="9A10C16E"/>
    <w:lvl w:ilvl="0" w:tplc="549C42B4">
      <w:numFmt w:val="bullet"/>
      <w:lvlText w:val="o"/>
      <w:lvlJc w:val="left"/>
      <w:pPr>
        <w:ind w:left="2351" w:hanging="360"/>
      </w:pPr>
      <w:rPr>
        <w:rFonts w:ascii="Courier New" w:eastAsia="Courier New" w:hAnsi="Courier New" w:cs="Courier New" w:hint="default"/>
        <w:w w:val="102"/>
        <w:sz w:val="21"/>
        <w:szCs w:val="21"/>
      </w:rPr>
    </w:lvl>
    <w:lvl w:ilvl="1" w:tplc="66EA7ED8">
      <w:numFmt w:val="bullet"/>
      <w:lvlText w:val=""/>
      <w:lvlJc w:val="left"/>
      <w:pPr>
        <w:ind w:left="3071" w:hanging="360"/>
      </w:pPr>
      <w:rPr>
        <w:rFonts w:ascii="Symbol" w:eastAsia="Symbol" w:hAnsi="Symbol" w:cs="Symbol" w:hint="default"/>
        <w:w w:val="102"/>
        <w:sz w:val="21"/>
        <w:szCs w:val="21"/>
      </w:rPr>
    </w:lvl>
    <w:lvl w:ilvl="2" w:tplc="9F842DFA">
      <w:numFmt w:val="bullet"/>
      <w:lvlText w:val="•"/>
      <w:lvlJc w:val="left"/>
      <w:pPr>
        <w:ind w:left="3731" w:hanging="360"/>
      </w:pPr>
    </w:lvl>
    <w:lvl w:ilvl="3" w:tplc="52F0182C">
      <w:numFmt w:val="bullet"/>
      <w:lvlText w:val="•"/>
      <w:lvlJc w:val="left"/>
      <w:pPr>
        <w:ind w:left="4382" w:hanging="360"/>
      </w:pPr>
    </w:lvl>
    <w:lvl w:ilvl="4" w:tplc="AD4E16FE">
      <w:numFmt w:val="bullet"/>
      <w:lvlText w:val="•"/>
      <w:lvlJc w:val="left"/>
      <w:pPr>
        <w:ind w:left="5033" w:hanging="360"/>
      </w:pPr>
    </w:lvl>
    <w:lvl w:ilvl="5" w:tplc="62D027AA">
      <w:numFmt w:val="bullet"/>
      <w:lvlText w:val="•"/>
      <w:lvlJc w:val="left"/>
      <w:pPr>
        <w:ind w:left="5684" w:hanging="360"/>
      </w:pPr>
    </w:lvl>
    <w:lvl w:ilvl="6" w:tplc="32B815E8">
      <w:numFmt w:val="bullet"/>
      <w:lvlText w:val="•"/>
      <w:lvlJc w:val="left"/>
      <w:pPr>
        <w:ind w:left="6335" w:hanging="360"/>
      </w:pPr>
    </w:lvl>
    <w:lvl w:ilvl="7" w:tplc="EAA09BCC">
      <w:numFmt w:val="bullet"/>
      <w:lvlText w:val="•"/>
      <w:lvlJc w:val="left"/>
      <w:pPr>
        <w:ind w:left="6986" w:hanging="360"/>
      </w:pPr>
    </w:lvl>
    <w:lvl w:ilvl="8" w:tplc="616E2450">
      <w:numFmt w:val="bullet"/>
      <w:lvlText w:val="•"/>
      <w:lvlJc w:val="left"/>
      <w:pPr>
        <w:ind w:left="7637" w:hanging="360"/>
      </w:pPr>
    </w:lvl>
  </w:abstractNum>
  <w:abstractNum w:abstractNumId="2" w15:restartNumberingAfterBreak="0">
    <w:nsid w:val="4565774D"/>
    <w:multiLevelType w:val="hybridMultilevel"/>
    <w:tmpl w:val="3004892C"/>
    <w:lvl w:ilvl="0" w:tplc="DF321E96">
      <w:numFmt w:val="bullet"/>
      <w:lvlText w:val=""/>
      <w:lvlJc w:val="left"/>
      <w:pPr>
        <w:ind w:left="1631" w:hanging="769"/>
      </w:pPr>
      <w:rPr>
        <w:rFonts w:ascii="Symbol" w:eastAsia="Symbol" w:hAnsi="Symbol" w:cs="Symbol" w:hint="default"/>
        <w:w w:val="102"/>
        <w:sz w:val="21"/>
        <w:szCs w:val="21"/>
      </w:rPr>
    </w:lvl>
    <w:lvl w:ilvl="1" w:tplc="D172987E">
      <w:numFmt w:val="bullet"/>
      <w:lvlText w:val=""/>
      <w:lvlJc w:val="left"/>
      <w:pPr>
        <w:ind w:left="1631" w:hanging="810"/>
      </w:pPr>
      <w:rPr>
        <w:rFonts w:ascii="Symbol" w:eastAsia="Symbol" w:hAnsi="Symbol" w:cs="Symbol" w:hint="default"/>
        <w:w w:val="102"/>
        <w:sz w:val="21"/>
        <w:szCs w:val="21"/>
      </w:rPr>
    </w:lvl>
    <w:lvl w:ilvl="2" w:tplc="B226D8D6">
      <w:numFmt w:val="bullet"/>
      <w:lvlText w:val="•"/>
      <w:lvlJc w:val="left"/>
      <w:pPr>
        <w:ind w:left="3100" w:hanging="810"/>
      </w:pPr>
    </w:lvl>
    <w:lvl w:ilvl="3" w:tplc="1D9AEB60">
      <w:numFmt w:val="bullet"/>
      <w:lvlText w:val="•"/>
      <w:lvlJc w:val="left"/>
      <w:pPr>
        <w:ind w:left="3830" w:hanging="810"/>
      </w:pPr>
    </w:lvl>
    <w:lvl w:ilvl="4" w:tplc="7640E6A2">
      <w:numFmt w:val="bullet"/>
      <w:lvlText w:val="•"/>
      <w:lvlJc w:val="left"/>
      <w:pPr>
        <w:ind w:left="4560" w:hanging="810"/>
      </w:pPr>
    </w:lvl>
    <w:lvl w:ilvl="5" w:tplc="75BC253E">
      <w:numFmt w:val="bullet"/>
      <w:lvlText w:val="•"/>
      <w:lvlJc w:val="left"/>
      <w:pPr>
        <w:ind w:left="5290" w:hanging="810"/>
      </w:pPr>
    </w:lvl>
    <w:lvl w:ilvl="6" w:tplc="0CBA89CE">
      <w:numFmt w:val="bullet"/>
      <w:lvlText w:val="•"/>
      <w:lvlJc w:val="left"/>
      <w:pPr>
        <w:ind w:left="6020" w:hanging="810"/>
      </w:pPr>
    </w:lvl>
    <w:lvl w:ilvl="7" w:tplc="37506102">
      <w:numFmt w:val="bullet"/>
      <w:lvlText w:val="•"/>
      <w:lvlJc w:val="left"/>
      <w:pPr>
        <w:ind w:left="6750" w:hanging="810"/>
      </w:pPr>
    </w:lvl>
    <w:lvl w:ilvl="8" w:tplc="F93612D8">
      <w:numFmt w:val="bullet"/>
      <w:lvlText w:val="•"/>
      <w:lvlJc w:val="left"/>
      <w:pPr>
        <w:ind w:left="7480" w:hanging="810"/>
      </w:pPr>
    </w:lvl>
  </w:abstractNum>
  <w:abstractNum w:abstractNumId="3" w15:restartNumberingAfterBreak="0">
    <w:nsid w:val="68A143A4"/>
    <w:multiLevelType w:val="hybridMultilevel"/>
    <w:tmpl w:val="7966D808"/>
    <w:lvl w:ilvl="0" w:tplc="6048369C">
      <w:start w:val="1"/>
      <w:numFmt w:val="decimal"/>
      <w:lvlText w:val="%1."/>
      <w:lvlJc w:val="left"/>
      <w:pPr>
        <w:ind w:left="1721" w:hanging="810"/>
      </w:pPr>
      <w:rPr>
        <w:rFonts w:ascii="Cambria" w:eastAsia="Cambria" w:hAnsi="Cambria" w:cs="Cambria" w:hint="default"/>
        <w:spacing w:val="0"/>
        <w:w w:val="102"/>
        <w:sz w:val="21"/>
        <w:szCs w:val="21"/>
      </w:rPr>
    </w:lvl>
    <w:lvl w:ilvl="1" w:tplc="63460208">
      <w:numFmt w:val="bullet"/>
      <w:lvlText w:val="•"/>
      <w:lvlJc w:val="left"/>
      <w:pPr>
        <w:ind w:left="2442" w:hanging="810"/>
      </w:pPr>
    </w:lvl>
    <w:lvl w:ilvl="2" w:tplc="2E2834A0">
      <w:numFmt w:val="bullet"/>
      <w:lvlText w:val="•"/>
      <w:lvlJc w:val="left"/>
      <w:pPr>
        <w:ind w:left="3164" w:hanging="810"/>
      </w:pPr>
    </w:lvl>
    <w:lvl w:ilvl="3" w:tplc="2D64C05C">
      <w:numFmt w:val="bullet"/>
      <w:lvlText w:val="•"/>
      <w:lvlJc w:val="left"/>
      <w:pPr>
        <w:ind w:left="3886" w:hanging="810"/>
      </w:pPr>
    </w:lvl>
    <w:lvl w:ilvl="4" w:tplc="2D209B48">
      <w:numFmt w:val="bullet"/>
      <w:lvlText w:val="•"/>
      <w:lvlJc w:val="left"/>
      <w:pPr>
        <w:ind w:left="4608" w:hanging="810"/>
      </w:pPr>
    </w:lvl>
    <w:lvl w:ilvl="5" w:tplc="913415F2">
      <w:numFmt w:val="bullet"/>
      <w:lvlText w:val="•"/>
      <w:lvlJc w:val="left"/>
      <w:pPr>
        <w:ind w:left="5330" w:hanging="810"/>
      </w:pPr>
    </w:lvl>
    <w:lvl w:ilvl="6" w:tplc="398ACF82">
      <w:numFmt w:val="bullet"/>
      <w:lvlText w:val="•"/>
      <w:lvlJc w:val="left"/>
      <w:pPr>
        <w:ind w:left="6052" w:hanging="810"/>
      </w:pPr>
    </w:lvl>
    <w:lvl w:ilvl="7" w:tplc="2B888E78">
      <w:numFmt w:val="bullet"/>
      <w:lvlText w:val="•"/>
      <w:lvlJc w:val="left"/>
      <w:pPr>
        <w:ind w:left="6774" w:hanging="810"/>
      </w:pPr>
    </w:lvl>
    <w:lvl w:ilvl="8" w:tplc="FA88F86A">
      <w:numFmt w:val="bullet"/>
      <w:lvlText w:val="•"/>
      <w:lvlJc w:val="left"/>
      <w:pPr>
        <w:ind w:left="7496" w:hanging="81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BC"/>
    <w:rsid w:val="0005359A"/>
    <w:rsid w:val="00114F53"/>
    <w:rsid w:val="00156DEB"/>
    <w:rsid w:val="002A4D9C"/>
    <w:rsid w:val="003A011C"/>
    <w:rsid w:val="00485FE8"/>
    <w:rsid w:val="0063633E"/>
    <w:rsid w:val="00683A13"/>
    <w:rsid w:val="006F1265"/>
    <w:rsid w:val="0078263E"/>
    <w:rsid w:val="00820EEF"/>
    <w:rsid w:val="00951415"/>
    <w:rsid w:val="00957A4B"/>
    <w:rsid w:val="00B32105"/>
    <w:rsid w:val="00D67321"/>
    <w:rsid w:val="00DA0FF7"/>
    <w:rsid w:val="00DE13BA"/>
    <w:rsid w:val="00E36CCB"/>
    <w:rsid w:val="00EF176B"/>
    <w:rsid w:val="00FC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CB56"/>
  <w15:chartTrackingRefBased/>
  <w15:docId w15:val="{F29AA2A6-D868-40F3-95FE-3E6984F2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2BC"/>
    <w:pPr>
      <w:widowControl w:val="0"/>
      <w:autoSpaceDE w:val="0"/>
      <w:autoSpaceDN w:val="0"/>
      <w:spacing w:after="0" w:line="240" w:lineRule="auto"/>
      <w:ind w:left="191"/>
      <w:outlineLvl w:val="0"/>
    </w:pPr>
    <w:rPr>
      <w:rFonts w:ascii="Cambria" w:eastAsia="Cambria" w:hAnsi="Cambria" w:cs="Cambria"/>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52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2BC"/>
    <w:rPr>
      <w:b/>
      <w:bCs/>
    </w:rPr>
  </w:style>
  <w:style w:type="character" w:customStyle="1" w:styleId="Heading1Char">
    <w:name w:val="Heading 1 Char"/>
    <w:basedOn w:val="DefaultParagraphFont"/>
    <w:link w:val="Heading1"/>
    <w:uiPriority w:val="9"/>
    <w:rsid w:val="00FC52BC"/>
    <w:rPr>
      <w:rFonts w:ascii="Cambria" w:eastAsia="Cambria" w:hAnsi="Cambria" w:cs="Cambria"/>
      <w:b/>
      <w:bCs/>
      <w:sz w:val="21"/>
      <w:szCs w:val="21"/>
      <w:u w:val="single" w:color="000000"/>
    </w:rPr>
  </w:style>
  <w:style w:type="paragraph" w:styleId="BodyText">
    <w:name w:val="Body Text"/>
    <w:basedOn w:val="Normal"/>
    <w:link w:val="BodyTextChar"/>
    <w:uiPriority w:val="1"/>
    <w:semiHidden/>
    <w:unhideWhenUsed/>
    <w:qFormat/>
    <w:rsid w:val="00FC52BC"/>
    <w:pPr>
      <w:widowControl w:val="0"/>
      <w:autoSpaceDE w:val="0"/>
      <w:autoSpaceDN w:val="0"/>
      <w:spacing w:after="0" w:line="240" w:lineRule="auto"/>
    </w:pPr>
    <w:rPr>
      <w:rFonts w:ascii="Cambria" w:eastAsia="Cambria" w:hAnsi="Cambria" w:cs="Cambria"/>
      <w:sz w:val="21"/>
      <w:szCs w:val="21"/>
    </w:rPr>
  </w:style>
  <w:style w:type="character" w:customStyle="1" w:styleId="BodyTextChar">
    <w:name w:val="Body Text Char"/>
    <w:basedOn w:val="DefaultParagraphFont"/>
    <w:link w:val="BodyText"/>
    <w:uiPriority w:val="1"/>
    <w:semiHidden/>
    <w:rsid w:val="00FC52BC"/>
    <w:rPr>
      <w:rFonts w:ascii="Cambria" w:eastAsia="Cambria" w:hAnsi="Cambria" w:cs="Cambria"/>
      <w:sz w:val="21"/>
      <w:szCs w:val="21"/>
    </w:rPr>
  </w:style>
  <w:style w:type="paragraph" w:styleId="ListParagraph">
    <w:name w:val="List Paragraph"/>
    <w:basedOn w:val="Normal"/>
    <w:uiPriority w:val="1"/>
    <w:qFormat/>
    <w:rsid w:val="00FC52BC"/>
    <w:pPr>
      <w:widowControl w:val="0"/>
      <w:autoSpaceDE w:val="0"/>
      <w:autoSpaceDN w:val="0"/>
      <w:spacing w:before="10" w:after="0" w:line="240" w:lineRule="auto"/>
      <w:ind w:left="1631" w:hanging="720"/>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86520">
      <w:bodyDiv w:val="1"/>
      <w:marLeft w:val="0"/>
      <w:marRight w:val="0"/>
      <w:marTop w:val="0"/>
      <w:marBottom w:val="0"/>
      <w:divBdr>
        <w:top w:val="none" w:sz="0" w:space="0" w:color="auto"/>
        <w:left w:val="none" w:sz="0" w:space="0" w:color="auto"/>
        <w:bottom w:val="none" w:sz="0" w:space="0" w:color="auto"/>
        <w:right w:val="none" w:sz="0" w:space="0" w:color="auto"/>
      </w:divBdr>
    </w:div>
    <w:div w:id="662855594">
      <w:bodyDiv w:val="1"/>
      <w:marLeft w:val="0"/>
      <w:marRight w:val="0"/>
      <w:marTop w:val="0"/>
      <w:marBottom w:val="0"/>
      <w:divBdr>
        <w:top w:val="none" w:sz="0" w:space="0" w:color="auto"/>
        <w:left w:val="none" w:sz="0" w:space="0" w:color="auto"/>
        <w:bottom w:val="none" w:sz="0" w:space="0" w:color="auto"/>
        <w:right w:val="none" w:sz="0" w:space="0" w:color="auto"/>
      </w:divBdr>
    </w:div>
    <w:div w:id="160820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7488</Characters>
  <Application>Microsoft Office Word</Application>
  <DocSecurity>0</DocSecurity>
  <Lines>192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david</dc:creator>
  <cp:keywords/>
  <dc:description/>
  <cp:lastModifiedBy>Daniele Garner</cp:lastModifiedBy>
  <cp:revision>2</cp:revision>
  <dcterms:created xsi:type="dcterms:W3CDTF">2021-01-21T17:38:00Z</dcterms:created>
  <dcterms:modified xsi:type="dcterms:W3CDTF">2021-01-21T17:38:00Z</dcterms:modified>
</cp:coreProperties>
</file>